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8637A" w14:textId="65BA0D8E" w:rsidR="00A6387B" w:rsidRDefault="009D6476" w:rsidP="00A6387B">
      <w:pPr>
        <w:jc w:val="center"/>
        <w:rPr>
          <w:b/>
        </w:rPr>
      </w:pPr>
      <w:r>
        <w:rPr>
          <w:b/>
        </w:rPr>
        <w:t>Recherche de</w:t>
      </w:r>
      <w:r w:rsidR="00A67EFF">
        <w:rPr>
          <w:b/>
        </w:rPr>
        <w:t xml:space="preserve"> deux nouveaux territoires</w:t>
      </w:r>
      <w:r w:rsidR="009D20E0">
        <w:rPr>
          <w:b/>
        </w:rPr>
        <w:t xml:space="preserve"> </w:t>
      </w:r>
      <w:r w:rsidR="00A6387B">
        <w:rPr>
          <w:b/>
        </w:rPr>
        <w:t xml:space="preserve">partenaires du </w:t>
      </w:r>
      <w:r w:rsidR="00A6387B" w:rsidRPr="005E4230">
        <w:rPr>
          <w:b/>
        </w:rPr>
        <w:t>« Territoires de santé de demain »</w:t>
      </w:r>
    </w:p>
    <w:p w14:paraId="2A1E4FD7" w14:textId="7A6E9BB5" w:rsidR="005E4230" w:rsidRPr="00A6387B" w:rsidRDefault="00A6387B" w:rsidP="005E4230">
      <w:pPr>
        <w:jc w:val="center"/>
        <w:rPr>
          <w:b/>
          <w:sz w:val="20"/>
          <w:szCs w:val="20"/>
        </w:rPr>
      </w:pPr>
      <w:r w:rsidRPr="00A6387B">
        <w:rPr>
          <w:b/>
          <w:sz w:val="20"/>
          <w:szCs w:val="20"/>
        </w:rPr>
        <w:t>A</w:t>
      </w:r>
      <w:r w:rsidR="00A67EFF" w:rsidRPr="00A6387B">
        <w:rPr>
          <w:b/>
          <w:sz w:val="20"/>
          <w:szCs w:val="20"/>
        </w:rPr>
        <w:t xml:space="preserve">pproche </w:t>
      </w:r>
      <w:r w:rsidR="009D20E0" w:rsidRPr="00A6387B">
        <w:rPr>
          <w:b/>
          <w:sz w:val="20"/>
          <w:szCs w:val="20"/>
        </w:rPr>
        <w:t>« </w:t>
      </w:r>
      <w:r w:rsidR="00A67EFF" w:rsidRPr="00A6387B">
        <w:rPr>
          <w:b/>
          <w:sz w:val="20"/>
          <w:szCs w:val="20"/>
        </w:rPr>
        <w:t>dép</w:t>
      </w:r>
      <w:r w:rsidR="009D20E0" w:rsidRPr="00A6387B">
        <w:rPr>
          <w:b/>
          <w:sz w:val="20"/>
          <w:szCs w:val="20"/>
        </w:rPr>
        <w:t xml:space="preserve">loiement territorial » </w:t>
      </w:r>
    </w:p>
    <w:p w14:paraId="41C6A7CA" w14:textId="77777777" w:rsidR="00063A21" w:rsidRDefault="00063A21" w:rsidP="006025DD">
      <w:pPr>
        <w:jc w:val="both"/>
        <w:rPr>
          <w:color w:val="FF0000"/>
        </w:rPr>
      </w:pPr>
    </w:p>
    <w:p w14:paraId="61EE3AA0" w14:textId="6AAE74E0" w:rsidR="006025DD" w:rsidRDefault="006025DD" w:rsidP="006025DD">
      <w:pPr>
        <w:jc w:val="both"/>
      </w:pPr>
      <w:r>
        <w:t xml:space="preserve">La Santé est définie selon l’OMS comme </w:t>
      </w:r>
      <w:r>
        <w:rPr>
          <w:i/>
        </w:rPr>
        <w:t xml:space="preserve">un </w:t>
      </w:r>
      <w:r>
        <w:rPr>
          <w:i/>
          <w:iCs/>
        </w:rPr>
        <w:t>état de complet bien-être physique, mental et social, et non seulement une absence de maladie ou d'infirmité</w:t>
      </w:r>
      <w:r>
        <w:t>.</w:t>
      </w:r>
    </w:p>
    <w:p w14:paraId="7A4EE010" w14:textId="75D84083" w:rsidR="006025DD" w:rsidRDefault="006025DD" w:rsidP="006025DD">
      <w:pPr>
        <w:jc w:val="both"/>
      </w:pPr>
      <w:r>
        <w:t xml:space="preserve">Le 21 novembre 1986, la première conférence internationale pour la promotion de la santé, réunie à Ottawa a adopté une charte visant la réalisation d’un objectif de Santé pour tous. </w:t>
      </w:r>
    </w:p>
    <w:p w14:paraId="1A820B83" w14:textId="7802B327" w:rsidR="006025DD" w:rsidRDefault="006025DD" w:rsidP="006025DD">
      <w:pPr>
        <w:jc w:val="both"/>
      </w:pPr>
      <w:r>
        <w:t>Territoires de Santé de Demain s’inscrit en continuité de la Charte d’Ottawa et de la définition de l’OMS en participant à l’application de politiques santé sur le territoire de l’Eurométropole de Strasbourg, à la création d’un environnement favorable pour la santé et à la responsabilisation des citoyens et des communautés pour qu’ils deviennent acteurs de leur santé notamment grâce à l’accès aux informations concernant les dispositifs du territoire.</w:t>
      </w:r>
    </w:p>
    <w:p w14:paraId="4C82E0DE" w14:textId="790A6E8C" w:rsidR="006025DD" w:rsidRDefault="006025DD" w:rsidP="006025DD">
      <w:pPr>
        <w:jc w:val="both"/>
      </w:pPr>
      <w:r>
        <w:t xml:space="preserve">Territoires de santé de demain rassemble plus de 50 projets et porteurs de projets autour de la promotion et de l’éducation à la santé. Au travers de son ambition de contribuer à un modèle de santé intégrée sur le territoire, l’écosystème Territoires de Santé de Demain vise à créer un ensemble cohérent en rassemblant tous les acteurs publics et économiques du secteur de la santé, ce qui passe notamment par une attractivité du territoire pour les professionnels de santé. </w:t>
      </w:r>
    </w:p>
    <w:p w14:paraId="53F99557" w14:textId="77777777" w:rsidR="006025DD" w:rsidRDefault="006025DD" w:rsidP="006025DD">
      <w:pPr>
        <w:jc w:val="both"/>
      </w:pPr>
      <w:r>
        <w:t xml:space="preserve">La démarche intégrée participe également au développement économique du territoire au service de l’amélioration de la santé par l’innovation, dans une logique d’impact. </w:t>
      </w:r>
    </w:p>
    <w:p w14:paraId="79413DD7" w14:textId="77777777" w:rsidR="00B5045D" w:rsidRDefault="00B5045D" w:rsidP="009F53F2">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1C03522" w14:textId="5F23BE1D" w:rsidR="001B3845" w:rsidRDefault="001B3845" w:rsidP="009F53F2">
      <w:pPr>
        <w:pStyle w:val="paragraph"/>
        <w:spacing w:before="0" w:beforeAutospacing="0" w:after="0" w:afterAutospacing="0"/>
        <w:textAlignment w:val="baseline"/>
        <w:rPr>
          <w:rStyle w:val="normaltextrun"/>
          <w:rFonts w:asciiTheme="minorHAnsi" w:hAnsiTheme="minorHAnsi" w:cstheme="minorHAnsi"/>
          <w:b/>
          <w:bCs/>
          <w:sz w:val="22"/>
          <w:szCs w:val="22"/>
        </w:rPr>
      </w:pPr>
      <w:r>
        <w:rPr>
          <w:rStyle w:val="normaltextrun"/>
          <w:rFonts w:asciiTheme="minorHAnsi" w:hAnsiTheme="minorHAnsi" w:cstheme="minorHAnsi"/>
          <w:b/>
          <w:bCs/>
          <w:sz w:val="22"/>
          <w:szCs w:val="22"/>
        </w:rPr>
        <w:t xml:space="preserve">Objet </w:t>
      </w:r>
    </w:p>
    <w:p w14:paraId="1E2C1D92" w14:textId="77777777" w:rsidR="000C7CAE" w:rsidRDefault="000C7CAE" w:rsidP="009F53F2">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797D4F01" w14:textId="143D6D1B" w:rsidR="00D1158C" w:rsidRDefault="00D1158C" w:rsidP="00D1158C">
      <w:pPr>
        <w:jc w:val="both"/>
      </w:pPr>
      <w:r w:rsidRPr="001B3845">
        <w:t xml:space="preserve">Cet appel à candidature vise à accompagner </w:t>
      </w:r>
      <w:r w:rsidR="0072409F">
        <w:t>l</w:t>
      </w:r>
      <w:r w:rsidRPr="001B3845">
        <w:t xml:space="preserve">e déploiement </w:t>
      </w:r>
      <w:r w:rsidR="002A779C">
        <w:t>territorial</w:t>
      </w:r>
      <w:r w:rsidR="006E7604">
        <w:t xml:space="preserve"> du projet TI TSD,</w:t>
      </w:r>
      <w:r w:rsidRPr="001B3845">
        <w:t xml:space="preserve"> rattachée à l’axe gouvernance du projet global.</w:t>
      </w:r>
    </w:p>
    <w:p w14:paraId="207DC75B" w14:textId="267F091E" w:rsidR="009A4B07" w:rsidRPr="00DF38EE" w:rsidRDefault="004E2B55" w:rsidP="00C15FE5">
      <w:pPr>
        <w:pStyle w:val="paragraph"/>
        <w:spacing w:before="0" w:beforeAutospacing="0" w:after="0" w:afterAutospacing="0"/>
        <w:jc w:val="both"/>
        <w:textAlignment w:val="baseline"/>
        <w:rPr>
          <w:rStyle w:val="normaltextrun"/>
          <w:rFonts w:asciiTheme="minorHAnsi" w:hAnsiTheme="minorHAnsi" w:cstheme="minorHAnsi"/>
          <w:b/>
          <w:bCs/>
          <w:sz w:val="22"/>
          <w:szCs w:val="22"/>
        </w:rPr>
      </w:pPr>
      <w:r>
        <w:rPr>
          <w:rStyle w:val="normaltextrun"/>
          <w:rFonts w:asciiTheme="minorHAnsi" w:hAnsiTheme="minorHAnsi" w:cstheme="minorHAnsi"/>
          <w:b/>
          <w:bCs/>
          <w:sz w:val="22"/>
          <w:szCs w:val="22"/>
        </w:rPr>
        <w:t>L’objectif</w:t>
      </w:r>
      <w:r w:rsidR="007E47FA" w:rsidRPr="00DF38EE">
        <w:rPr>
          <w:rStyle w:val="normaltextrun"/>
          <w:rFonts w:asciiTheme="minorHAnsi" w:hAnsiTheme="minorHAnsi" w:cstheme="minorHAnsi"/>
          <w:b/>
          <w:bCs/>
          <w:sz w:val="22"/>
          <w:szCs w:val="22"/>
        </w:rPr>
        <w:t xml:space="preserve"> </w:t>
      </w:r>
      <w:r w:rsidR="009F53F2" w:rsidRPr="00DF38EE">
        <w:rPr>
          <w:rStyle w:val="normaltextrun"/>
          <w:rFonts w:asciiTheme="minorHAnsi" w:hAnsiTheme="minorHAnsi" w:cstheme="minorHAnsi"/>
          <w:b/>
          <w:bCs/>
          <w:sz w:val="22"/>
          <w:szCs w:val="22"/>
        </w:rPr>
        <w:t xml:space="preserve">est </w:t>
      </w:r>
      <w:r w:rsidR="00C15FE5">
        <w:rPr>
          <w:rStyle w:val="normaltextrun"/>
          <w:rFonts w:asciiTheme="minorHAnsi" w:hAnsiTheme="minorHAnsi" w:cstheme="minorHAnsi"/>
          <w:b/>
          <w:bCs/>
          <w:sz w:val="22"/>
          <w:szCs w:val="22"/>
        </w:rPr>
        <w:t xml:space="preserve">dans un premier temps </w:t>
      </w:r>
      <w:r w:rsidR="007604CF" w:rsidRPr="00DF38EE">
        <w:rPr>
          <w:rStyle w:val="normaltextrun"/>
          <w:rFonts w:asciiTheme="minorHAnsi" w:hAnsiTheme="minorHAnsi" w:cstheme="minorHAnsi"/>
          <w:b/>
          <w:bCs/>
          <w:sz w:val="22"/>
          <w:szCs w:val="22"/>
        </w:rPr>
        <w:t>d’identifier deux nouveaux territoires</w:t>
      </w:r>
      <w:r w:rsidR="009A4B07" w:rsidRPr="00DF38EE">
        <w:rPr>
          <w:rStyle w:val="normaltextrun"/>
          <w:rFonts w:asciiTheme="minorHAnsi" w:hAnsiTheme="minorHAnsi" w:cstheme="minorHAnsi"/>
          <w:b/>
          <w:bCs/>
          <w:sz w:val="22"/>
          <w:szCs w:val="22"/>
        </w:rPr>
        <w:t xml:space="preserve"> </w:t>
      </w:r>
      <w:r w:rsidR="00085510" w:rsidRPr="00DF38EE">
        <w:rPr>
          <w:rStyle w:val="normaltextrun"/>
          <w:rFonts w:asciiTheme="minorHAnsi" w:hAnsiTheme="minorHAnsi" w:cstheme="minorHAnsi"/>
          <w:b/>
          <w:bCs/>
          <w:sz w:val="22"/>
          <w:szCs w:val="22"/>
        </w:rPr>
        <w:t xml:space="preserve">présentant « une feuille de route Santé &amp; Bien-être </w:t>
      </w:r>
      <w:r w:rsidR="005337F7" w:rsidRPr="00DF38EE">
        <w:rPr>
          <w:rStyle w:val="normaltextrun"/>
          <w:rFonts w:asciiTheme="minorHAnsi" w:hAnsiTheme="minorHAnsi" w:cstheme="minorHAnsi"/>
          <w:b/>
          <w:bCs/>
          <w:sz w:val="22"/>
          <w:szCs w:val="22"/>
        </w:rPr>
        <w:t xml:space="preserve">» </w:t>
      </w:r>
      <w:r w:rsidR="003C5E3C">
        <w:rPr>
          <w:rStyle w:val="normaltextrun"/>
          <w:rFonts w:asciiTheme="minorHAnsi" w:hAnsiTheme="minorHAnsi" w:cstheme="minorHAnsi"/>
          <w:b/>
          <w:bCs/>
          <w:sz w:val="22"/>
          <w:szCs w:val="22"/>
        </w:rPr>
        <w:t>et souhaitant s’inscrire</w:t>
      </w:r>
      <w:r w:rsidR="009A4B07" w:rsidRPr="00DF38EE">
        <w:rPr>
          <w:rStyle w:val="normaltextrun"/>
          <w:rFonts w:asciiTheme="minorHAnsi" w:hAnsiTheme="minorHAnsi" w:cstheme="minorHAnsi"/>
          <w:b/>
          <w:bCs/>
          <w:sz w:val="22"/>
          <w:szCs w:val="22"/>
        </w:rPr>
        <w:t xml:space="preserve"> </w:t>
      </w:r>
      <w:r w:rsidR="000F5FFC">
        <w:rPr>
          <w:rStyle w:val="normaltextrun"/>
          <w:rFonts w:asciiTheme="minorHAnsi" w:hAnsiTheme="minorHAnsi" w:cstheme="minorHAnsi"/>
          <w:b/>
          <w:bCs/>
          <w:sz w:val="22"/>
          <w:szCs w:val="22"/>
        </w:rPr>
        <w:t>dans</w:t>
      </w:r>
      <w:r w:rsidR="000F5FFC" w:rsidRPr="00DF38EE">
        <w:rPr>
          <w:rStyle w:val="normaltextrun"/>
          <w:rFonts w:asciiTheme="minorHAnsi" w:hAnsiTheme="minorHAnsi" w:cstheme="minorHAnsi"/>
          <w:b/>
          <w:bCs/>
          <w:sz w:val="22"/>
          <w:szCs w:val="22"/>
        </w:rPr>
        <w:t xml:space="preserve"> </w:t>
      </w:r>
      <w:r w:rsidR="000F5FFC">
        <w:rPr>
          <w:rStyle w:val="normaltextrun"/>
          <w:rFonts w:asciiTheme="minorHAnsi" w:hAnsiTheme="minorHAnsi" w:cstheme="minorHAnsi"/>
          <w:b/>
          <w:bCs/>
          <w:sz w:val="22"/>
          <w:szCs w:val="22"/>
        </w:rPr>
        <w:t>le</w:t>
      </w:r>
      <w:r w:rsidR="009A4B07" w:rsidRPr="00DF38EE">
        <w:rPr>
          <w:rStyle w:val="normaltextrun"/>
          <w:rFonts w:asciiTheme="minorHAnsi" w:hAnsiTheme="minorHAnsi" w:cstheme="minorHAnsi"/>
          <w:b/>
          <w:bCs/>
          <w:sz w:val="22"/>
          <w:szCs w:val="22"/>
        </w:rPr>
        <w:t xml:space="preserve"> projet et</w:t>
      </w:r>
      <w:r w:rsidR="003C5E3C">
        <w:rPr>
          <w:rStyle w:val="normaltextrun"/>
          <w:rFonts w:asciiTheme="minorHAnsi" w:hAnsiTheme="minorHAnsi" w:cstheme="minorHAnsi"/>
          <w:b/>
          <w:bCs/>
          <w:sz w:val="22"/>
          <w:szCs w:val="22"/>
        </w:rPr>
        <w:t xml:space="preserve"> </w:t>
      </w:r>
      <w:r w:rsidR="009A4B07" w:rsidRPr="00DF38EE">
        <w:rPr>
          <w:rStyle w:val="normaltextrun"/>
          <w:rFonts w:asciiTheme="minorHAnsi" w:hAnsiTheme="minorHAnsi" w:cstheme="minorHAnsi"/>
          <w:b/>
          <w:bCs/>
          <w:sz w:val="22"/>
          <w:szCs w:val="22"/>
        </w:rPr>
        <w:t xml:space="preserve">la communauté TI TSD. </w:t>
      </w:r>
    </w:p>
    <w:p w14:paraId="2A10905C" w14:textId="04ADCAB5" w:rsidR="007E47FA" w:rsidRPr="00DF38EE" w:rsidRDefault="00D6439D" w:rsidP="00B47F19">
      <w:pPr>
        <w:pStyle w:val="paragraph"/>
        <w:spacing w:before="0" w:beforeAutospacing="0" w:after="0" w:afterAutospacing="0"/>
        <w:jc w:val="both"/>
        <w:textAlignment w:val="baseline"/>
        <w:rPr>
          <w:rStyle w:val="eop"/>
          <w:rFonts w:asciiTheme="minorHAnsi" w:hAnsiTheme="minorHAnsi" w:cstheme="minorHAnsi"/>
          <w:sz w:val="18"/>
          <w:szCs w:val="18"/>
        </w:rPr>
      </w:pPr>
      <w:r>
        <w:rPr>
          <w:rStyle w:val="normaltextrun"/>
          <w:rFonts w:asciiTheme="minorHAnsi" w:hAnsiTheme="minorHAnsi" w:cstheme="minorHAnsi"/>
          <w:sz w:val="22"/>
          <w:szCs w:val="22"/>
        </w:rPr>
        <w:t>L</w:t>
      </w:r>
      <w:r w:rsidR="009A4B07" w:rsidRPr="00DF38EE">
        <w:rPr>
          <w:rStyle w:val="normaltextrun"/>
          <w:rFonts w:asciiTheme="minorHAnsi" w:hAnsiTheme="minorHAnsi" w:cstheme="minorHAnsi"/>
          <w:sz w:val="22"/>
          <w:szCs w:val="22"/>
        </w:rPr>
        <w:t xml:space="preserve">es territoires </w:t>
      </w:r>
      <w:r>
        <w:rPr>
          <w:rStyle w:val="normaltextrun"/>
          <w:rFonts w:asciiTheme="minorHAnsi" w:hAnsiTheme="minorHAnsi" w:cstheme="minorHAnsi"/>
          <w:sz w:val="22"/>
          <w:szCs w:val="22"/>
        </w:rPr>
        <w:t xml:space="preserve">sélectionnés </w:t>
      </w:r>
      <w:r w:rsidR="009A4B07" w:rsidRPr="00DF38EE">
        <w:rPr>
          <w:rStyle w:val="normaltextrun"/>
          <w:rFonts w:asciiTheme="minorHAnsi" w:hAnsiTheme="minorHAnsi" w:cstheme="minorHAnsi"/>
          <w:sz w:val="22"/>
          <w:szCs w:val="22"/>
        </w:rPr>
        <w:t xml:space="preserve">seront </w:t>
      </w:r>
      <w:r w:rsidR="00254765">
        <w:rPr>
          <w:rStyle w:val="normaltextrun"/>
          <w:rFonts w:asciiTheme="minorHAnsi" w:hAnsiTheme="minorHAnsi" w:cstheme="minorHAnsi"/>
          <w:sz w:val="22"/>
          <w:szCs w:val="22"/>
        </w:rPr>
        <w:t xml:space="preserve">ensuite </w:t>
      </w:r>
      <w:r w:rsidR="009A4B07" w:rsidRPr="00DF38EE">
        <w:rPr>
          <w:rStyle w:val="normaltextrun"/>
          <w:rFonts w:asciiTheme="minorHAnsi" w:hAnsiTheme="minorHAnsi" w:cstheme="minorHAnsi"/>
          <w:sz w:val="22"/>
          <w:szCs w:val="22"/>
        </w:rPr>
        <w:t xml:space="preserve">soutenus dans </w:t>
      </w:r>
      <w:r w:rsidR="00F37DAE">
        <w:rPr>
          <w:rStyle w:val="normaltextrun"/>
          <w:rFonts w:asciiTheme="minorHAnsi" w:hAnsiTheme="minorHAnsi" w:cstheme="minorHAnsi"/>
          <w:sz w:val="22"/>
          <w:szCs w:val="22"/>
        </w:rPr>
        <w:t>leur</w:t>
      </w:r>
      <w:r w:rsidR="004A1473" w:rsidRPr="00DF38EE">
        <w:rPr>
          <w:rStyle w:val="normaltextrun"/>
          <w:rFonts w:asciiTheme="minorHAnsi" w:hAnsiTheme="minorHAnsi" w:cstheme="minorHAnsi"/>
          <w:sz w:val="22"/>
          <w:szCs w:val="22"/>
        </w:rPr>
        <w:t xml:space="preserve"> feuille de route</w:t>
      </w:r>
      <w:r w:rsidR="009A4B07" w:rsidRPr="00DF38EE">
        <w:rPr>
          <w:rStyle w:val="normaltextrun"/>
          <w:rFonts w:asciiTheme="minorHAnsi" w:hAnsiTheme="minorHAnsi" w:cstheme="minorHAnsi"/>
          <w:b/>
          <w:bCs/>
          <w:sz w:val="22"/>
          <w:szCs w:val="22"/>
        </w:rPr>
        <w:t xml:space="preserve"> </w:t>
      </w:r>
      <w:r w:rsidR="002C2DF1" w:rsidRPr="009A1B59">
        <w:rPr>
          <w:rStyle w:val="normaltextrun"/>
          <w:rFonts w:asciiTheme="minorHAnsi" w:hAnsiTheme="minorHAnsi" w:cstheme="minorHAnsi"/>
          <w:sz w:val="22"/>
          <w:szCs w:val="22"/>
        </w:rPr>
        <w:t>selon l</w:t>
      </w:r>
      <w:r w:rsidR="009A1B59" w:rsidRPr="009A1B59">
        <w:rPr>
          <w:rStyle w:val="normaltextrun"/>
          <w:rFonts w:asciiTheme="minorHAnsi" w:hAnsiTheme="minorHAnsi" w:cstheme="minorHAnsi"/>
          <w:sz w:val="22"/>
          <w:szCs w:val="22"/>
        </w:rPr>
        <w:t>a méthode</w:t>
      </w:r>
      <w:r w:rsidR="00242CA8">
        <w:rPr>
          <w:rStyle w:val="normaltextrun"/>
          <w:rFonts w:asciiTheme="minorHAnsi" w:hAnsiTheme="minorHAnsi" w:cstheme="minorHAnsi"/>
          <w:sz w:val="22"/>
          <w:szCs w:val="22"/>
        </w:rPr>
        <w:t xml:space="preserve"> construit</w:t>
      </w:r>
      <w:r w:rsidR="009A1B59">
        <w:rPr>
          <w:rStyle w:val="normaltextrun"/>
          <w:rFonts w:asciiTheme="minorHAnsi" w:hAnsiTheme="minorHAnsi" w:cstheme="minorHAnsi"/>
          <w:sz w:val="22"/>
          <w:szCs w:val="22"/>
        </w:rPr>
        <w:t>e</w:t>
      </w:r>
      <w:r w:rsidR="00242CA8">
        <w:rPr>
          <w:rStyle w:val="normaltextrun"/>
          <w:rFonts w:asciiTheme="minorHAnsi" w:hAnsiTheme="minorHAnsi" w:cstheme="minorHAnsi"/>
          <w:sz w:val="22"/>
          <w:szCs w:val="22"/>
        </w:rPr>
        <w:t xml:space="preserve"> à partir des</w:t>
      </w:r>
      <w:r w:rsidR="007E47FA" w:rsidRPr="00DF38EE">
        <w:rPr>
          <w:rStyle w:val="normaltextrun"/>
          <w:rFonts w:asciiTheme="minorHAnsi" w:hAnsiTheme="minorHAnsi" w:cstheme="minorHAnsi"/>
          <w:sz w:val="22"/>
          <w:szCs w:val="22"/>
        </w:rPr>
        <w:t xml:space="preserve"> retours d’expérience d</w:t>
      </w:r>
      <w:r w:rsidR="002A779C">
        <w:rPr>
          <w:rStyle w:val="normaltextrun"/>
          <w:rFonts w:asciiTheme="minorHAnsi" w:hAnsiTheme="minorHAnsi" w:cstheme="minorHAnsi"/>
          <w:sz w:val="22"/>
          <w:szCs w:val="22"/>
        </w:rPr>
        <w:t>es 1</w:t>
      </w:r>
      <w:r w:rsidR="002A779C" w:rsidRPr="002A779C">
        <w:rPr>
          <w:rStyle w:val="normaltextrun"/>
          <w:rFonts w:asciiTheme="minorHAnsi" w:hAnsiTheme="minorHAnsi" w:cstheme="minorHAnsi"/>
          <w:sz w:val="22"/>
          <w:szCs w:val="22"/>
          <w:vertAlign w:val="superscript"/>
        </w:rPr>
        <w:t>er</w:t>
      </w:r>
      <w:r w:rsidR="002A779C">
        <w:rPr>
          <w:rStyle w:val="normaltextrun"/>
          <w:rFonts w:asciiTheme="minorHAnsi" w:hAnsiTheme="minorHAnsi" w:cstheme="minorHAnsi"/>
          <w:sz w:val="22"/>
          <w:szCs w:val="22"/>
        </w:rPr>
        <w:t xml:space="preserve"> territoires pilotes.</w:t>
      </w:r>
      <w:r w:rsidR="007E47FA" w:rsidRPr="00DF38EE">
        <w:rPr>
          <w:rStyle w:val="normaltextrun"/>
          <w:rFonts w:asciiTheme="minorHAnsi" w:hAnsiTheme="minorHAnsi" w:cstheme="minorHAnsi"/>
          <w:sz w:val="22"/>
          <w:szCs w:val="22"/>
        </w:rPr>
        <w:t> </w:t>
      </w:r>
      <w:r w:rsidR="007E47FA" w:rsidRPr="00DF38EE">
        <w:rPr>
          <w:rStyle w:val="eop"/>
          <w:rFonts w:asciiTheme="minorHAnsi" w:hAnsiTheme="minorHAnsi" w:cstheme="minorHAnsi"/>
          <w:sz w:val="22"/>
          <w:szCs w:val="22"/>
        </w:rPr>
        <w:t> </w:t>
      </w:r>
    </w:p>
    <w:p w14:paraId="5F858204" w14:textId="77777777" w:rsidR="00731122" w:rsidRDefault="00731122" w:rsidP="000E38D1">
      <w:pPr>
        <w:pStyle w:val="paragraph"/>
        <w:spacing w:before="0" w:beforeAutospacing="0" w:after="0" w:afterAutospacing="0"/>
        <w:jc w:val="both"/>
        <w:textAlignment w:val="baseline"/>
        <w:rPr>
          <w:rFonts w:asciiTheme="minorHAnsi" w:hAnsiTheme="minorHAnsi" w:cstheme="minorHAnsi"/>
          <w:sz w:val="18"/>
          <w:szCs w:val="18"/>
        </w:rPr>
      </w:pPr>
    </w:p>
    <w:p w14:paraId="1CB66A14" w14:textId="6752FAEB" w:rsidR="004F4B1B" w:rsidRPr="00045349" w:rsidRDefault="00BC162E" w:rsidP="00045349">
      <w:pPr>
        <w:pStyle w:val="paragraph"/>
        <w:spacing w:before="0" w:beforeAutospacing="0" w:after="0" w:afterAutospacing="0"/>
        <w:textAlignment w:val="baseline"/>
        <w:rPr>
          <w:rFonts w:asciiTheme="minorHAnsi" w:eastAsiaTheme="minorHAnsi" w:hAnsiTheme="minorHAnsi" w:cstheme="minorHAnsi"/>
          <w:b/>
          <w:sz w:val="22"/>
          <w:szCs w:val="22"/>
        </w:rPr>
      </w:pPr>
      <w:r w:rsidRPr="00045349">
        <w:rPr>
          <w:rStyle w:val="normaltextrun"/>
          <w:rFonts w:asciiTheme="minorHAnsi" w:hAnsiTheme="minorHAnsi" w:cstheme="minorHAnsi"/>
          <w:b/>
          <w:sz w:val="22"/>
          <w:szCs w:val="22"/>
        </w:rPr>
        <w:t>I</w:t>
      </w:r>
      <w:r w:rsidR="00213F1C" w:rsidRPr="00045349">
        <w:rPr>
          <w:rStyle w:val="normaltextrun"/>
          <w:rFonts w:asciiTheme="minorHAnsi" w:hAnsiTheme="minorHAnsi" w:cstheme="minorHAnsi"/>
          <w:b/>
          <w:sz w:val="22"/>
          <w:szCs w:val="22"/>
        </w:rPr>
        <w:t xml:space="preserve">ntégration </w:t>
      </w:r>
      <w:r w:rsidR="005460BA" w:rsidRPr="00045349">
        <w:rPr>
          <w:rStyle w:val="normaltextrun"/>
          <w:rFonts w:asciiTheme="minorHAnsi" w:hAnsiTheme="minorHAnsi" w:cstheme="minorHAnsi"/>
          <w:b/>
          <w:sz w:val="22"/>
          <w:szCs w:val="22"/>
        </w:rPr>
        <w:t xml:space="preserve">au projet TI TSD </w:t>
      </w:r>
      <w:r w:rsidR="001C68F8" w:rsidRPr="00045349">
        <w:rPr>
          <w:rStyle w:val="normaltextrun"/>
          <w:rFonts w:asciiTheme="minorHAnsi" w:hAnsiTheme="minorHAnsi" w:cstheme="minorHAnsi"/>
          <w:b/>
          <w:sz w:val="22"/>
          <w:szCs w:val="22"/>
        </w:rPr>
        <w:t>–</w:t>
      </w:r>
      <w:r w:rsidR="009C2E37" w:rsidRPr="00045349">
        <w:rPr>
          <w:rStyle w:val="normaltextrun"/>
          <w:rFonts w:asciiTheme="minorHAnsi" w:hAnsiTheme="minorHAnsi" w:cstheme="minorHAnsi"/>
          <w:b/>
          <w:sz w:val="22"/>
          <w:szCs w:val="22"/>
        </w:rPr>
        <w:t xml:space="preserve"> </w:t>
      </w:r>
      <w:r w:rsidR="001C68F8" w:rsidRPr="00045349">
        <w:rPr>
          <w:rStyle w:val="normaltextrun"/>
          <w:rFonts w:asciiTheme="minorHAnsi" w:hAnsiTheme="minorHAnsi" w:cstheme="minorHAnsi"/>
          <w:b/>
          <w:sz w:val="22"/>
          <w:szCs w:val="22"/>
        </w:rPr>
        <w:t>Etapes et</w:t>
      </w:r>
      <w:r w:rsidR="005460BA" w:rsidRPr="00045349">
        <w:rPr>
          <w:rStyle w:val="normaltextrun"/>
          <w:rFonts w:asciiTheme="minorHAnsi" w:hAnsiTheme="minorHAnsi" w:cstheme="minorHAnsi"/>
          <w:b/>
          <w:sz w:val="22"/>
          <w:szCs w:val="22"/>
        </w:rPr>
        <w:t xml:space="preserve"> </w:t>
      </w:r>
      <w:r w:rsidR="00216D1A" w:rsidRPr="00045349">
        <w:rPr>
          <w:rStyle w:val="normaltextrun"/>
          <w:rFonts w:asciiTheme="minorHAnsi" w:hAnsiTheme="minorHAnsi" w:cstheme="minorHAnsi"/>
          <w:b/>
          <w:sz w:val="22"/>
          <w:szCs w:val="22"/>
        </w:rPr>
        <w:t>bénéfices attendus</w:t>
      </w:r>
      <w:r w:rsidR="00792E26">
        <w:rPr>
          <w:rStyle w:val="normaltextrun"/>
          <w:rFonts w:asciiTheme="minorHAnsi" w:hAnsiTheme="minorHAnsi" w:cstheme="minorHAnsi"/>
          <w:b/>
          <w:bCs/>
          <w:sz w:val="22"/>
          <w:szCs w:val="22"/>
        </w:rPr>
        <w:t xml:space="preserve"> pour les porteurs</w:t>
      </w:r>
      <w:r w:rsidR="00216D1A" w:rsidRPr="00045349">
        <w:rPr>
          <w:rStyle w:val="normaltextrun"/>
          <w:rFonts w:asciiTheme="minorHAnsi" w:hAnsiTheme="minorHAnsi" w:cstheme="minorHAnsi"/>
          <w:b/>
          <w:sz w:val="22"/>
          <w:szCs w:val="22"/>
        </w:rPr>
        <w:t> :</w:t>
      </w:r>
    </w:p>
    <w:p w14:paraId="775BFF02" w14:textId="1220EC1B" w:rsidR="00AA7EBE" w:rsidRPr="006B5941" w:rsidRDefault="00440A7F" w:rsidP="00BF33CE">
      <w:pPr>
        <w:pStyle w:val="paragraph"/>
        <w:numPr>
          <w:ilvl w:val="0"/>
          <w:numId w:val="4"/>
        </w:numPr>
        <w:spacing w:before="0" w:beforeAutospacing="0" w:after="0" w:afterAutospacing="0"/>
        <w:jc w:val="both"/>
        <w:textAlignment w:val="baseline"/>
        <w:rPr>
          <w:rFonts w:asciiTheme="minorHAnsi" w:eastAsiaTheme="minorHAnsi" w:hAnsiTheme="minorHAnsi" w:cstheme="minorHAnsi"/>
          <w:sz w:val="22"/>
          <w:szCs w:val="22"/>
          <w:lang w:eastAsia="en-US"/>
        </w:rPr>
      </w:pPr>
      <w:r w:rsidRPr="006C63D1">
        <w:rPr>
          <w:rFonts w:asciiTheme="minorHAnsi" w:eastAsiaTheme="minorHAnsi" w:hAnsiTheme="minorHAnsi" w:cstheme="minorHAnsi"/>
          <w:sz w:val="22"/>
          <w:szCs w:val="22"/>
          <w:lang w:eastAsia="en-US"/>
        </w:rPr>
        <w:t>Intégration dans l’écosystème et la communauté</w:t>
      </w:r>
      <w:r w:rsidR="0087566D" w:rsidRPr="006C63D1">
        <w:rPr>
          <w:rFonts w:asciiTheme="minorHAnsi" w:eastAsiaTheme="minorHAnsi" w:hAnsiTheme="minorHAnsi" w:cstheme="minorHAnsi"/>
          <w:sz w:val="22"/>
          <w:szCs w:val="22"/>
          <w:lang w:eastAsia="en-US"/>
        </w:rPr>
        <w:t xml:space="preserve"> d’une centaine d’acteurs</w:t>
      </w:r>
      <w:r w:rsidRPr="006C63D1">
        <w:rPr>
          <w:rFonts w:asciiTheme="minorHAnsi" w:eastAsiaTheme="minorHAnsi" w:hAnsiTheme="minorHAnsi" w:cstheme="minorHAnsi"/>
          <w:sz w:val="22"/>
          <w:szCs w:val="22"/>
          <w:lang w:eastAsia="en-US"/>
        </w:rPr>
        <w:t xml:space="preserve"> du TI TSD</w:t>
      </w:r>
      <w:r w:rsidR="006C63D1" w:rsidRPr="006C63D1">
        <w:rPr>
          <w:rFonts w:asciiTheme="minorHAnsi" w:eastAsiaTheme="minorHAnsi" w:hAnsiTheme="minorHAnsi" w:cstheme="minorHAnsi"/>
          <w:sz w:val="22"/>
          <w:szCs w:val="22"/>
          <w:lang w:eastAsia="en-US"/>
        </w:rPr>
        <w:t xml:space="preserve"> afin de développer les synergies </w:t>
      </w:r>
    </w:p>
    <w:p w14:paraId="6FEC525E" w14:textId="23A891C8" w:rsidR="005366A2" w:rsidRPr="006B5941" w:rsidRDefault="005366A2" w:rsidP="007C4AC8">
      <w:pPr>
        <w:pStyle w:val="paragraph"/>
        <w:numPr>
          <w:ilvl w:val="0"/>
          <w:numId w:val="4"/>
        </w:numPr>
        <w:spacing w:before="0" w:beforeAutospacing="0" w:after="0" w:afterAutospacing="0"/>
        <w:jc w:val="both"/>
        <w:textAlignment w:val="baseline"/>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Participation à des temps </w:t>
      </w:r>
      <w:r w:rsidR="007C4AC8">
        <w:rPr>
          <w:rFonts w:asciiTheme="minorHAnsi" w:eastAsiaTheme="minorHAnsi" w:hAnsiTheme="minorHAnsi" w:cstheme="minorHAnsi"/>
          <w:sz w:val="22"/>
          <w:szCs w:val="22"/>
          <w:lang w:eastAsia="en-US"/>
        </w:rPr>
        <w:t xml:space="preserve">de </w:t>
      </w:r>
      <w:r>
        <w:rPr>
          <w:rFonts w:asciiTheme="minorHAnsi" w:eastAsiaTheme="minorHAnsi" w:hAnsiTheme="minorHAnsi" w:cstheme="minorHAnsi"/>
          <w:sz w:val="22"/>
          <w:szCs w:val="22"/>
          <w:lang w:eastAsia="en-US"/>
        </w:rPr>
        <w:t>rencontres :</w:t>
      </w:r>
      <w:r w:rsidR="007C4AC8">
        <w:rPr>
          <w:rFonts w:asciiTheme="minorHAnsi" w:eastAsiaTheme="minorHAnsi" w:hAnsiTheme="minorHAnsi" w:cstheme="minorHAnsi"/>
          <w:sz w:val="22"/>
          <w:szCs w:val="22"/>
          <w:lang w:eastAsia="en-US"/>
        </w:rPr>
        <w:t xml:space="preserve"> </w:t>
      </w:r>
      <w:r w:rsidRPr="006B5941">
        <w:rPr>
          <w:rFonts w:asciiTheme="minorHAnsi" w:eastAsiaTheme="minorHAnsi" w:hAnsiTheme="minorHAnsi" w:cstheme="minorHAnsi"/>
          <w:sz w:val="22"/>
          <w:szCs w:val="22"/>
          <w:lang w:eastAsia="en-US"/>
        </w:rPr>
        <w:t>i</w:t>
      </w:r>
      <w:r w:rsidR="00853E28" w:rsidRPr="006B5941">
        <w:rPr>
          <w:rFonts w:asciiTheme="minorHAnsi" w:eastAsiaTheme="minorHAnsi" w:hAnsiTheme="minorHAnsi" w:cstheme="minorHAnsi"/>
          <w:sz w:val="22"/>
          <w:szCs w:val="22"/>
          <w:lang w:eastAsia="en-US"/>
        </w:rPr>
        <w:t xml:space="preserve">nvitation aux flash TSD mensuels </w:t>
      </w:r>
      <w:r w:rsidRPr="006B5941">
        <w:rPr>
          <w:rFonts w:asciiTheme="minorHAnsi" w:eastAsiaTheme="minorHAnsi" w:hAnsiTheme="minorHAnsi" w:cstheme="minorHAnsi"/>
          <w:sz w:val="22"/>
          <w:szCs w:val="22"/>
          <w:lang w:eastAsia="en-US"/>
        </w:rPr>
        <w:t xml:space="preserve">permettant de </w:t>
      </w:r>
      <w:r w:rsidR="00853E28" w:rsidRPr="006B5941">
        <w:rPr>
          <w:rFonts w:asciiTheme="minorHAnsi" w:eastAsiaTheme="minorHAnsi" w:hAnsiTheme="minorHAnsi" w:cstheme="minorHAnsi"/>
          <w:sz w:val="22"/>
          <w:szCs w:val="22"/>
          <w:lang w:eastAsia="en-US"/>
        </w:rPr>
        <w:t>partage</w:t>
      </w:r>
      <w:r w:rsidRPr="006B5941">
        <w:rPr>
          <w:rFonts w:asciiTheme="minorHAnsi" w:eastAsiaTheme="minorHAnsi" w:hAnsiTheme="minorHAnsi" w:cstheme="minorHAnsi"/>
          <w:sz w:val="22"/>
          <w:szCs w:val="22"/>
          <w:lang w:eastAsia="en-US"/>
        </w:rPr>
        <w:t>r</w:t>
      </w:r>
      <w:r w:rsidR="00853E28" w:rsidRPr="006B5941">
        <w:rPr>
          <w:rFonts w:asciiTheme="minorHAnsi" w:eastAsiaTheme="minorHAnsi" w:hAnsiTheme="minorHAnsi" w:cstheme="minorHAnsi"/>
          <w:sz w:val="22"/>
          <w:szCs w:val="22"/>
          <w:lang w:eastAsia="en-US"/>
        </w:rPr>
        <w:t xml:space="preserve"> des informations</w:t>
      </w:r>
      <w:r w:rsidRPr="006B5941">
        <w:rPr>
          <w:rFonts w:asciiTheme="minorHAnsi" w:eastAsiaTheme="minorHAnsi" w:hAnsiTheme="minorHAnsi" w:cstheme="minorHAnsi"/>
          <w:sz w:val="22"/>
          <w:szCs w:val="22"/>
          <w:lang w:eastAsia="en-US"/>
        </w:rPr>
        <w:t xml:space="preserve">, évènement annuel de la communauté, </w:t>
      </w:r>
    </w:p>
    <w:p w14:paraId="23A0F430" w14:textId="75323393" w:rsidR="00045349" w:rsidRPr="007C4AC8" w:rsidRDefault="00F90E01" w:rsidP="00045349">
      <w:pPr>
        <w:pStyle w:val="paragraph"/>
        <w:numPr>
          <w:ilvl w:val="0"/>
          <w:numId w:val="4"/>
        </w:numPr>
        <w:spacing w:before="0" w:beforeAutospacing="0" w:after="0" w:afterAutospacing="0"/>
        <w:jc w:val="both"/>
        <w:textAlignment w:val="baseline"/>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w:t>
      </w:r>
      <w:r w:rsidRPr="00DF38EE">
        <w:rPr>
          <w:rFonts w:asciiTheme="minorHAnsi" w:eastAsiaTheme="minorHAnsi" w:hAnsiTheme="minorHAnsi" w:cstheme="minorHAnsi"/>
          <w:sz w:val="22"/>
          <w:szCs w:val="22"/>
          <w:lang w:eastAsia="en-US"/>
        </w:rPr>
        <w:t>artage d’expérience et bonnes pratiques</w:t>
      </w:r>
      <w:r>
        <w:rPr>
          <w:rFonts w:asciiTheme="minorHAnsi" w:eastAsiaTheme="minorHAnsi" w:hAnsiTheme="minorHAnsi" w:cstheme="minorHAnsi"/>
          <w:sz w:val="22"/>
          <w:szCs w:val="22"/>
          <w:lang w:eastAsia="en-US"/>
        </w:rPr>
        <w:t xml:space="preserve"> selon les besoins</w:t>
      </w:r>
    </w:p>
    <w:p w14:paraId="3C851A73" w14:textId="3A9CFB82" w:rsidR="007C4AC8" w:rsidRPr="007C4AC8" w:rsidRDefault="00AD70E6" w:rsidP="007C4AC8">
      <w:pPr>
        <w:pStyle w:val="paragraph"/>
        <w:numPr>
          <w:ilvl w:val="0"/>
          <w:numId w:val="4"/>
        </w:numPr>
        <w:spacing w:before="0" w:beforeAutospacing="0" w:after="0" w:afterAutospacing="0"/>
        <w:jc w:val="both"/>
        <w:textAlignment w:val="baseline"/>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I</w:t>
      </w:r>
      <w:r w:rsidRPr="00AD70E6">
        <w:rPr>
          <w:rFonts w:asciiTheme="minorHAnsi" w:eastAsiaTheme="minorHAnsi" w:hAnsiTheme="minorHAnsi" w:cstheme="minorHAnsi"/>
          <w:sz w:val="22"/>
          <w:szCs w:val="22"/>
          <w:lang w:eastAsia="en-US"/>
        </w:rPr>
        <w:t>dentifi</w:t>
      </w:r>
      <w:r>
        <w:rPr>
          <w:rFonts w:asciiTheme="minorHAnsi" w:eastAsiaTheme="minorHAnsi" w:hAnsiTheme="minorHAnsi" w:cstheme="minorHAnsi"/>
          <w:sz w:val="22"/>
          <w:szCs w:val="22"/>
          <w:lang w:eastAsia="en-US"/>
        </w:rPr>
        <w:t>cation d</w:t>
      </w:r>
      <w:r w:rsidRPr="00AD70E6">
        <w:rPr>
          <w:rFonts w:asciiTheme="minorHAnsi" w:eastAsiaTheme="minorHAnsi" w:hAnsiTheme="minorHAnsi" w:cstheme="minorHAnsi"/>
          <w:sz w:val="22"/>
          <w:szCs w:val="22"/>
          <w:lang w:eastAsia="en-US"/>
        </w:rPr>
        <w:t>es besoins</w:t>
      </w:r>
      <w:r>
        <w:rPr>
          <w:rFonts w:asciiTheme="minorHAnsi" w:eastAsiaTheme="minorHAnsi" w:hAnsiTheme="minorHAnsi" w:cstheme="minorHAnsi"/>
          <w:sz w:val="22"/>
          <w:szCs w:val="22"/>
          <w:lang w:eastAsia="en-US"/>
        </w:rPr>
        <w:t xml:space="preserve"> de soutien</w:t>
      </w:r>
      <w:r w:rsidRPr="00AD70E6">
        <w:rPr>
          <w:rFonts w:asciiTheme="minorHAnsi" w:eastAsiaTheme="minorHAnsi" w:hAnsiTheme="minorHAnsi" w:cstheme="minorHAnsi"/>
          <w:sz w:val="22"/>
          <w:szCs w:val="22"/>
          <w:lang w:eastAsia="en-US"/>
        </w:rPr>
        <w:t xml:space="preserve">, </w:t>
      </w:r>
      <w:r w:rsidR="00045349">
        <w:rPr>
          <w:rFonts w:asciiTheme="minorHAnsi" w:eastAsiaTheme="minorHAnsi" w:hAnsiTheme="minorHAnsi" w:cstheme="minorHAnsi"/>
          <w:sz w:val="22"/>
          <w:szCs w:val="22"/>
          <w:lang w:eastAsia="en-US"/>
        </w:rPr>
        <w:t>é</w:t>
      </w:r>
      <w:r w:rsidR="00045349" w:rsidRPr="007E74E9">
        <w:rPr>
          <w:rFonts w:asciiTheme="minorHAnsi" w:eastAsiaTheme="minorHAnsi" w:hAnsiTheme="minorHAnsi" w:cstheme="minorHAnsi"/>
          <w:sz w:val="22"/>
          <w:szCs w:val="22"/>
          <w:lang w:eastAsia="en-US"/>
        </w:rPr>
        <w:t>tat des lieux et cartographie des acteurs en présence</w:t>
      </w:r>
    </w:p>
    <w:p w14:paraId="343998EC" w14:textId="77777777" w:rsidR="007D4DDF" w:rsidRDefault="007C4AC8" w:rsidP="007D4DDF">
      <w:pPr>
        <w:pStyle w:val="Paragraphedeliste"/>
        <w:numPr>
          <w:ilvl w:val="0"/>
          <w:numId w:val="4"/>
        </w:numPr>
        <w:rPr>
          <w:rFonts w:cstheme="minorHAnsi"/>
        </w:rPr>
      </w:pPr>
      <w:r>
        <w:rPr>
          <w:rFonts w:cstheme="minorHAnsi"/>
        </w:rPr>
        <w:t>Identification d’actions et/ou projets pouvant bénéficier de la méthodologie et écosystème TI TSD</w:t>
      </w:r>
      <w:r w:rsidR="00E732D6">
        <w:rPr>
          <w:rFonts w:cstheme="minorHAnsi"/>
        </w:rPr>
        <w:t xml:space="preserve"> </w:t>
      </w:r>
      <w:r w:rsidR="00E732D6" w:rsidRPr="006B5941">
        <w:rPr>
          <w:rFonts w:cstheme="minorHAnsi"/>
        </w:rPr>
        <w:t xml:space="preserve">avec </w:t>
      </w:r>
      <w:r w:rsidR="00BB2896" w:rsidRPr="006B5941">
        <w:rPr>
          <w:rFonts w:cstheme="minorHAnsi"/>
        </w:rPr>
        <w:t>p</w:t>
      </w:r>
      <w:r w:rsidR="00E732D6" w:rsidRPr="006B5941">
        <w:rPr>
          <w:rFonts w:cstheme="minorHAnsi"/>
        </w:rPr>
        <w:t xml:space="preserve">ossibilité d’accéder </w:t>
      </w:r>
      <w:proofErr w:type="spellStart"/>
      <w:r w:rsidR="00E732D6" w:rsidRPr="006B5941">
        <w:rPr>
          <w:rFonts w:cstheme="minorHAnsi"/>
        </w:rPr>
        <w:t>a</w:t>
      </w:r>
      <w:proofErr w:type="spellEnd"/>
      <w:r w:rsidR="00E732D6" w:rsidRPr="006B5941">
        <w:rPr>
          <w:rFonts w:cstheme="minorHAnsi"/>
        </w:rPr>
        <w:t xml:space="preserve"> des co-financements (sous condition d’éligibilité)</w:t>
      </w:r>
    </w:p>
    <w:p w14:paraId="1BE49D91" w14:textId="31EEAEE3" w:rsidR="00F84590" w:rsidRPr="007D4DDF" w:rsidRDefault="00F84590" w:rsidP="007D4DDF">
      <w:pPr>
        <w:pStyle w:val="Paragraphedeliste"/>
        <w:numPr>
          <w:ilvl w:val="0"/>
          <w:numId w:val="4"/>
        </w:numPr>
        <w:rPr>
          <w:rFonts w:cstheme="minorHAnsi"/>
        </w:rPr>
      </w:pPr>
      <w:r w:rsidRPr="007D4DDF">
        <w:rPr>
          <w:rFonts w:cstheme="minorHAnsi"/>
        </w:rPr>
        <w:t>Création de liens avec d’autres territoires sur la thématique de l’innovation en santé</w:t>
      </w:r>
      <w:r w:rsidR="008E796A">
        <w:rPr>
          <w:rFonts w:cstheme="minorHAnsi"/>
        </w:rPr>
        <w:t>.</w:t>
      </w:r>
      <w:r w:rsidRPr="007D4DDF">
        <w:rPr>
          <w:rFonts w:cstheme="minorHAnsi"/>
        </w:rPr>
        <w:t xml:space="preserve"> </w:t>
      </w:r>
    </w:p>
    <w:p w14:paraId="488D622C" w14:textId="1068FE5E" w:rsidR="002B5B3E" w:rsidRDefault="002B5B3E" w:rsidP="000E38D1">
      <w:pPr>
        <w:pStyle w:val="paragraph"/>
        <w:spacing w:before="0" w:beforeAutospacing="0" w:after="0" w:afterAutospacing="0"/>
        <w:jc w:val="both"/>
        <w:textAlignment w:val="baseline"/>
        <w:rPr>
          <w:rFonts w:asciiTheme="minorHAnsi" w:hAnsiTheme="minorHAnsi" w:cstheme="minorHAnsi"/>
          <w:sz w:val="22"/>
          <w:szCs w:val="22"/>
        </w:rPr>
      </w:pPr>
    </w:p>
    <w:p w14:paraId="26F310AD" w14:textId="77777777" w:rsidR="00324DA2" w:rsidRPr="00045349" w:rsidRDefault="00324DA2" w:rsidP="000E38D1">
      <w:pPr>
        <w:pStyle w:val="paragraph"/>
        <w:spacing w:before="0" w:beforeAutospacing="0" w:after="0" w:afterAutospacing="0"/>
        <w:jc w:val="both"/>
        <w:textAlignment w:val="baseline"/>
        <w:rPr>
          <w:rFonts w:asciiTheme="minorHAnsi" w:hAnsiTheme="minorHAnsi" w:cstheme="minorHAnsi"/>
          <w:sz w:val="22"/>
          <w:szCs w:val="22"/>
        </w:rPr>
      </w:pPr>
    </w:p>
    <w:p w14:paraId="312E1BB2" w14:textId="02D3E7F7" w:rsidR="004F4B1B" w:rsidRPr="00ED30D4" w:rsidRDefault="004F4B1B" w:rsidP="003F03ED">
      <w:pPr>
        <w:pStyle w:val="paragraph"/>
        <w:spacing w:before="0" w:beforeAutospacing="0" w:after="0" w:afterAutospacing="0"/>
        <w:jc w:val="both"/>
        <w:textAlignment w:val="baseline"/>
        <w:rPr>
          <w:rStyle w:val="normaltextrun"/>
          <w:rFonts w:asciiTheme="minorHAnsi" w:hAnsiTheme="minorHAnsi" w:cstheme="minorHAnsi"/>
          <w:b/>
          <w:bCs/>
          <w:sz w:val="22"/>
          <w:szCs w:val="22"/>
        </w:rPr>
      </w:pPr>
      <w:r w:rsidRPr="00ED30D4">
        <w:rPr>
          <w:rStyle w:val="normaltextrun"/>
          <w:rFonts w:asciiTheme="minorHAnsi" w:hAnsiTheme="minorHAnsi" w:cstheme="minorHAnsi"/>
          <w:b/>
          <w:bCs/>
          <w:sz w:val="22"/>
          <w:szCs w:val="22"/>
        </w:rPr>
        <w:lastRenderedPageBreak/>
        <w:t>Conditions de participation du candidat :</w:t>
      </w:r>
    </w:p>
    <w:p w14:paraId="7BC5F1D8" w14:textId="4EF96627" w:rsidR="00F5405B" w:rsidRPr="00DF38EE" w:rsidRDefault="00BE23DA" w:rsidP="00F5405B">
      <w:pPr>
        <w:pStyle w:val="paragraph"/>
        <w:numPr>
          <w:ilvl w:val="0"/>
          <w:numId w:val="4"/>
        </w:numPr>
        <w:spacing w:before="0" w:beforeAutospacing="0" w:after="0" w:afterAutospacing="0"/>
        <w:jc w:val="both"/>
        <w:textAlignment w:val="baseline"/>
        <w:rPr>
          <w:rFonts w:asciiTheme="minorHAnsi" w:hAnsiTheme="minorHAnsi" w:cstheme="minorHAnsi"/>
          <w:sz w:val="18"/>
          <w:szCs w:val="18"/>
        </w:rPr>
      </w:pPr>
      <w:r>
        <w:rPr>
          <w:rStyle w:val="normaltextrun"/>
          <w:rFonts w:asciiTheme="minorHAnsi" w:hAnsiTheme="minorHAnsi" w:cstheme="minorHAnsi"/>
          <w:sz w:val="22"/>
          <w:szCs w:val="22"/>
        </w:rPr>
        <w:t xml:space="preserve">Le </w:t>
      </w:r>
      <w:r w:rsidR="00F04C93" w:rsidRPr="00DF38EE">
        <w:rPr>
          <w:rStyle w:val="normaltextrun"/>
          <w:rFonts w:asciiTheme="minorHAnsi" w:hAnsiTheme="minorHAnsi" w:cstheme="minorHAnsi"/>
          <w:sz w:val="22"/>
          <w:szCs w:val="22"/>
        </w:rPr>
        <w:t>Porteur « </w:t>
      </w:r>
      <w:r w:rsidR="003F03ED" w:rsidRPr="00DF38EE">
        <w:rPr>
          <w:rStyle w:val="normaltextrun"/>
          <w:rFonts w:asciiTheme="minorHAnsi" w:hAnsiTheme="minorHAnsi" w:cstheme="minorHAnsi"/>
          <w:sz w:val="22"/>
          <w:szCs w:val="22"/>
        </w:rPr>
        <w:t>territoire</w:t>
      </w:r>
      <w:r w:rsidR="00F04C93" w:rsidRPr="00DF38EE">
        <w:rPr>
          <w:rStyle w:val="normaltextrun"/>
          <w:rFonts w:asciiTheme="minorHAnsi" w:hAnsiTheme="minorHAnsi" w:cstheme="minorHAnsi"/>
          <w:sz w:val="22"/>
          <w:szCs w:val="22"/>
        </w:rPr>
        <w:t xml:space="preserve"> » </w:t>
      </w:r>
      <w:r w:rsidR="003F03ED" w:rsidRPr="00DF38EE">
        <w:rPr>
          <w:rStyle w:val="normaltextrun"/>
          <w:rFonts w:asciiTheme="minorHAnsi" w:hAnsiTheme="minorHAnsi" w:cstheme="minorHAnsi"/>
          <w:sz w:val="22"/>
          <w:szCs w:val="22"/>
        </w:rPr>
        <w:t>peut être de « forme » variable</w:t>
      </w:r>
      <w:r>
        <w:rPr>
          <w:rStyle w:val="normaltextrun"/>
          <w:rFonts w:asciiTheme="minorHAnsi" w:hAnsiTheme="minorHAnsi" w:cstheme="minorHAnsi"/>
          <w:sz w:val="22"/>
          <w:szCs w:val="22"/>
        </w:rPr>
        <w:t> :</w:t>
      </w:r>
      <w:r w:rsidR="003F03ED" w:rsidRPr="00DF38EE">
        <w:rPr>
          <w:rStyle w:val="normaltextrun"/>
          <w:rFonts w:asciiTheme="minorHAnsi" w:hAnsiTheme="minorHAnsi" w:cstheme="minorHAnsi"/>
          <w:sz w:val="22"/>
          <w:szCs w:val="22"/>
        </w:rPr>
        <w:t xml:space="preserve"> communauté de commune, PETR, </w:t>
      </w:r>
      <w:r>
        <w:rPr>
          <w:rStyle w:val="normaltextrun"/>
          <w:rFonts w:asciiTheme="minorHAnsi" w:hAnsiTheme="minorHAnsi" w:cstheme="minorHAnsi"/>
          <w:sz w:val="22"/>
          <w:szCs w:val="22"/>
        </w:rPr>
        <w:t xml:space="preserve">etc. </w:t>
      </w:r>
      <w:r w:rsidR="001A7428">
        <w:rPr>
          <w:rStyle w:val="normaltextrun"/>
          <w:rFonts w:asciiTheme="minorHAnsi" w:hAnsiTheme="minorHAnsi" w:cstheme="minorHAnsi"/>
          <w:sz w:val="22"/>
          <w:szCs w:val="22"/>
        </w:rPr>
        <w:t xml:space="preserve">de la Région Grand Est. </w:t>
      </w:r>
      <w:r w:rsidR="003F03ED" w:rsidRPr="00DF38EE">
        <w:rPr>
          <w:rStyle w:val="normaltextrun"/>
          <w:rFonts w:asciiTheme="minorHAnsi" w:hAnsiTheme="minorHAnsi" w:cstheme="minorHAnsi"/>
          <w:sz w:val="22"/>
          <w:szCs w:val="22"/>
        </w:rPr>
        <w:t>Chacun est confronté à des enjeux de santé particuliers (désertification, incidence de pathologie, vieillissement) qui nécessitent d’adapter l’offre de services proposée aux citoyens. </w:t>
      </w:r>
      <w:r w:rsidR="003F03ED" w:rsidRPr="00DF38EE">
        <w:rPr>
          <w:rStyle w:val="eop"/>
          <w:rFonts w:asciiTheme="minorHAnsi" w:hAnsiTheme="minorHAnsi" w:cstheme="minorHAnsi"/>
          <w:sz w:val="22"/>
          <w:szCs w:val="22"/>
        </w:rPr>
        <w:t> </w:t>
      </w:r>
    </w:p>
    <w:p w14:paraId="017A46B2" w14:textId="332F619B" w:rsidR="00B23825" w:rsidRPr="00766B12" w:rsidRDefault="006F65E5" w:rsidP="0095317F">
      <w:pPr>
        <w:pStyle w:val="paragraph"/>
        <w:numPr>
          <w:ilvl w:val="0"/>
          <w:numId w:val="4"/>
        </w:numPr>
        <w:spacing w:before="0" w:beforeAutospacing="0" w:after="0" w:afterAutospacing="0"/>
        <w:jc w:val="both"/>
        <w:textAlignment w:val="baseline"/>
        <w:rPr>
          <w:rFonts w:asciiTheme="minorHAnsi" w:hAnsiTheme="minorHAnsi" w:cstheme="minorHAnsi"/>
          <w:sz w:val="18"/>
          <w:szCs w:val="18"/>
        </w:rPr>
      </w:pPr>
      <w:r>
        <w:rPr>
          <w:rFonts w:asciiTheme="minorHAnsi" w:eastAsiaTheme="minorHAnsi" w:hAnsiTheme="minorHAnsi" w:cstheme="minorHAnsi"/>
          <w:sz w:val="22"/>
          <w:szCs w:val="22"/>
          <w:lang w:eastAsia="en-US"/>
        </w:rPr>
        <w:t xml:space="preserve">Le </w:t>
      </w:r>
      <w:r w:rsidR="00AD0DA1">
        <w:rPr>
          <w:rFonts w:asciiTheme="minorHAnsi" w:eastAsiaTheme="minorHAnsi" w:hAnsiTheme="minorHAnsi" w:cstheme="minorHAnsi"/>
          <w:sz w:val="22"/>
          <w:szCs w:val="22"/>
          <w:lang w:eastAsia="en-US"/>
        </w:rPr>
        <w:t>P</w:t>
      </w:r>
      <w:r>
        <w:rPr>
          <w:rFonts w:asciiTheme="minorHAnsi" w:eastAsiaTheme="minorHAnsi" w:hAnsiTheme="minorHAnsi" w:cstheme="minorHAnsi"/>
          <w:sz w:val="22"/>
          <w:szCs w:val="22"/>
          <w:lang w:eastAsia="en-US"/>
        </w:rPr>
        <w:t xml:space="preserve">orteur </w:t>
      </w:r>
      <w:r w:rsidR="00897511">
        <w:rPr>
          <w:rFonts w:asciiTheme="minorHAnsi" w:eastAsiaTheme="minorHAnsi" w:hAnsiTheme="minorHAnsi" w:cstheme="minorHAnsi"/>
          <w:sz w:val="22"/>
          <w:szCs w:val="22"/>
          <w:lang w:eastAsia="en-US"/>
        </w:rPr>
        <w:t xml:space="preserve">doit décrire </w:t>
      </w:r>
      <w:r w:rsidR="00B23825" w:rsidRPr="00DF38EE">
        <w:rPr>
          <w:rFonts w:asciiTheme="minorHAnsi" w:eastAsiaTheme="minorHAnsi" w:hAnsiTheme="minorHAnsi" w:cstheme="minorHAnsi"/>
          <w:sz w:val="22"/>
          <w:szCs w:val="22"/>
          <w:lang w:eastAsia="en-US"/>
        </w:rPr>
        <w:t xml:space="preserve">l’état actuel </w:t>
      </w:r>
      <w:r w:rsidR="0063453E">
        <w:rPr>
          <w:rFonts w:asciiTheme="minorHAnsi" w:eastAsiaTheme="minorHAnsi" w:hAnsiTheme="minorHAnsi" w:cstheme="minorHAnsi"/>
          <w:sz w:val="22"/>
          <w:szCs w:val="22"/>
          <w:lang w:eastAsia="en-US"/>
        </w:rPr>
        <w:t>d</w:t>
      </w:r>
      <w:r w:rsidR="00B23825" w:rsidRPr="00DF38EE">
        <w:rPr>
          <w:rFonts w:asciiTheme="minorHAnsi" w:eastAsiaTheme="minorHAnsi" w:hAnsiTheme="minorHAnsi" w:cstheme="minorHAnsi"/>
          <w:sz w:val="22"/>
          <w:szCs w:val="22"/>
          <w:lang w:eastAsia="en-US"/>
        </w:rPr>
        <w:t>e</w:t>
      </w:r>
      <w:r w:rsidR="009C1C6B">
        <w:rPr>
          <w:rFonts w:asciiTheme="minorHAnsi" w:eastAsiaTheme="minorHAnsi" w:hAnsiTheme="minorHAnsi" w:cstheme="minorHAnsi"/>
          <w:sz w:val="22"/>
          <w:szCs w:val="22"/>
          <w:lang w:eastAsia="en-US"/>
        </w:rPr>
        <w:t xml:space="preserve"> </w:t>
      </w:r>
      <w:r w:rsidR="00897511">
        <w:rPr>
          <w:rFonts w:asciiTheme="minorHAnsi" w:eastAsiaTheme="minorHAnsi" w:hAnsiTheme="minorHAnsi" w:cstheme="minorHAnsi"/>
          <w:sz w:val="22"/>
          <w:szCs w:val="22"/>
          <w:lang w:eastAsia="en-US"/>
        </w:rPr>
        <w:t>s</w:t>
      </w:r>
      <w:r w:rsidR="009C1C6B">
        <w:rPr>
          <w:rFonts w:asciiTheme="minorHAnsi" w:eastAsiaTheme="minorHAnsi" w:hAnsiTheme="minorHAnsi" w:cstheme="minorHAnsi"/>
          <w:sz w:val="22"/>
          <w:szCs w:val="22"/>
          <w:lang w:eastAsia="en-US"/>
        </w:rPr>
        <w:t>a feuille de route visant à traiter le</w:t>
      </w:r>
      <w:r w:rsidR="00B23825" w:rsidRPr="00DF38EE">
        <w:rPr>
          <w:rFonts w:asciiTheme="minorHAnsi" w:eastAsiaTheme="minorHAnsi" w:hAnsiTheme="minorHAnsi" w:cstheme="minorHAnsi"/>
          <w:sz w:val="22"/>
          <w:szCs w:val="22"/>
          <w:lang w:eastAsia="en-US"/>
        </w:rPr>
        <w:t xml:space="preserve">s enjeux </w:t>
      </w:r>
      <w:r w:rsidR="0063453E">
        <w:rPr>
          <w:rFonts w:asciiTheme="minorHAnsi" w:eastAsiaTheme="minorHAnsi" w:hAnsiTheme="minorHAnsi" w:cstheme="minorHAnsi"/>
          <w:sz w:val="22"/>
          <w:szCs w:val="22"/>
          <w:lang w:eastAsia="en-US"/>
        </w:rPr>
        <w:t xml:space="preserve">de </w:t>
      </w:r>
      <w:r w:rsidR="00F7506A" w:rsidRPr="00DF38EE">
        <w:rPr>
          <w:rFonts w:asciiTheme="minorHAnsi" w:eastAsiaTheme="minorHAnsi" w:hAnsiTheme="minorHAnsi" w:cstheme="minorHAnsi"/>
          <w:sz w:val="22"/>
          <w:szCs w:val="22"/>
          <w:lang w:eastAsia="en-US"/>
        </w:rPr>
        <w:t>S</w:t>
      </w:r>
      <w:r w:rsidR="00B23825" w:rsidRPr="00DF38EE">
        <w:rPr>
          <w:rFonts w:asciiTheme="minorHAnsi" w:eastAsiaTheme="minorHAnsi" w:hAnsiTheme="minorHAnsi" w:cstheme="minorHAnsi"/>
          <w:sz w:val="22"/>
          <w:szCs w:val="22"/>
          <w:lang w:eastAsia="en-US"/>
        </w:rPr>
        <w:t>anté et Bien</w:t>
      </w:r>
      <w:r w:rsidR="00A95E92" w:rsidRPr="00DF38EE">
        <w:rPr>
          <w:rFonts w:asciiTheme="minorHAnsi" w:eastAsiaTheme="minorHAnsi" w:hAnsiTheme="minorHAnsi" w:cstheme="minorHAnsi"/>
          <w:sz w:val="22"/>
          <w:szCs w:val="22"/>
          <w:lang w:eastAsia="en-US"/>
        </w:rPr>
        <w:t>-</w:t>
      </w:r>
      <w:r w:rsidR="00B23825" w:rsidRPr="00DF38EE">
        <w:rPr>
          <w:rFonts w:asciiTheme="minorHAnsi" w:eastAsiaTheme="minorHAnsi" w:hAnsiTheme="minorHAnsi" w:cstheme="minorHAnsi"/>
          <w:sz w:val="22"/>
          <w:szCs w:val="22"/>
          <w:lang w:eastAsia="en-US"/>
        </w:rPr>
        <w:t xml:space="preserve">être </w:t>
      </w:r>
      <w:r w:rsidR="0063453E" w:rsidRPr="00DF38EE">
        <w:rPr>
          <w:rFonts w:asciiTheme="minorHAnsi" w:eastAsiaTheme="minorHAnsi" w:hAnsiTheme="minorHAnsi" w:cstheme="minorHAnsi"/>
          <w:sz w:val="22"/>
          <w:szCs w:val="22"/>
          <w:lang w:eastAsia="en-US"/>
        </w:rPr>
        <w:t xml:space="preserve">du territoire </w:t>
      </w:r>
      <w:r w:rsidR="00B23825" w:rsidRPr="00DF38EE">
        <w:rPr>
          <w:rFonts w:asciiTheme="minorHAnsi" w:eastAsiaTheme="minorHAnsi" w:hAnsiTheme="minorHAnsi" w:cstheme="minorHAnsi"/>
          <w:sz w:val="22"/>
          <w:szCs w:val="22"/>
          <w:lang w:eastAsia="en-US"/>
        </w:rPr>
        <w:t>selon les dimensions suivantes</w:t>
      </w:r>
      <w:r w:rsidR="00766B12">
        <w:rPr>
          <w:rFonts w:asciiTheme="minorHAnsi" w:eastAsiaTheme="minorHAnsi" w:hAnsiTheme="minorHAnsi" w:cstheme="minorHAnsi"/>
          <w:sz w:val="22"/>
          <w:szCs w:val="22"/>
          <w:lang w:eastAsia="en-US"/>
        </w:rPr>
        <w:t> :</w:t>
      </w:r>
    </w:p>
    <w:p w14:paraId="5944DD61" w14:textId="612F4D17" w:rsidR="004420F2" w:rsidRPr="00766B12" w:rsidRDefault="0067442C" w:rsidP="00F84590">
      <w:pPr>
        <w:pStyle w:val="paragraph"/>
        <w:numPr>
          <w:ilvl w:val="1"/>
          <w:numId w:val="4"/>
        </w:numPr>
        <w:spacing w:before="0" w:beforeAutospacing="0" w:after="0" w:afterAutospacing="0"/>
        <w:jc w:val="both"/>
        <w:textAlignment w:val="baseline"/>
        <w:rPr>
          <w:rFonts w:ascii="Calibri" w:hAnsi="Calibri" w:cs="Calibri"/>
          <w:color w:val="000000"/>
          <w:sz w:val="22"/>
          <w:szCs w:val="22"/>
        </w:rPr>
      </w:pPr>
      <w:r w:rsidRPr="0067442C">
        <w:rPr>
          <w:rFonts w:ascii="Calibri" w:hAnsi="Calibri" w:cs="Calibri"/>
          <w:color w:val="000000"/>
          <w:sz w:val="22"/>
          <w:szCs w:val="22"/>
        </w:rPr>
        <w:t xml:space="preserve">Gouvernance et </w:t>
      </w:r>
      <w:r w:rsidR="00766B12" w:rsidRPr="00766B12">
        <w:rPr>
          <w:rFonts w:ascii="Calibri" w:hAnsi="Calibri" w:cs="Calibri"/>
          <w:color w:val="000000"/>
          <w:sz w:val="22"/>
          <w:szCs w:val="22"/>
        </w:rPr>
        <w:t>é</w:t>
      </w:r>
      <w:r w:rsidRPr="0067442C">
        <w:rPr>
          <w:rFonts w:ascii="Calibri" w:hAnsi="Calibri" w:cs="Calibri"/>
          <w:color w:val="000000"/>
          <w:sz w:val="22"/>
          <w:szCs w:val="22"/>
        </w:rPr>
        <w:t xml:space="preserve">quipe </w:t>
      </w:r>
    </w:p>
    <w:p w14:paraId="332DC71C" w14:textId="77777777" w:rsidR="004420F2" w:rsidRPr="00766B12" w:rsidRDefault="0067442C" w:rsidP="00F84590">
      <w:pPr>
        <w:pStyle w:val="paragraph"/>
        <w:numPr>
          <w:ilvl w:val="1"/>
          <w:numId w:val="4"/>
        </w:numPr>
        <w:spacing w:before="0" w:beforeAutospacing="0" w:after="0" w:afterAutospacing="0"/>
        <w:jc w:val="both"/>
        <w:textAlignment w:val="baseline"/>
        <w:rPr>
          <w:rFonts w:ascii="Calibri" w:hAnsi="Calibri" w:cs="Calibri"/>
          <w:color w:val="000000"/>
          <w:sz w:val="22"/>
          <w:szCs w:val="22"/>
        </w:rPr>
      </w:pPr>
      <w:r w:rsidRPr="0067442C">
        <w:rPr>
          <w:rFonts w:ascii="Calibri" w:hAnsi="Calibri" w:cs="Calibri"/>
          <w:color w:val="000000"/>
          <w:sz w:val="22"/>
          <w:szCs w:val="22"/>
        </w:rPr>
        <w:t xml:space="preserve">Maturité </w:t>
      </w:r>
      <w:r w:rsidR="004420F2" w:rsidRPr="00766B12">
        <w:rPr>
          <w:rFonts w:ascii="Calibri" w:hAnsi="Calibri" w:cs="Calibri"/>
          <w:color w:val="000000"/>
          <w:sz w:val="22"/>
          <w:szCs w:val="22"/>
        </w:rPr>
        <w:t xml:space="preserve">de la </w:t>
      </w:r>
      <w:r w:rsidRPr="0067442C">
        <w:rPr>
          <w:rFonts w:ascii="Calibri" w:hAnsi="Calibri" w:cs="Calibri"/>
          <w:color w:val="000000"/>
          <w:sz w:val="22"/>
          <w:szCs w:val="22"/>
        </w:rPr>
        <w:t>démarche : Stratégie, organisation des capacités vis à vis des enjeux Bien-être et Santé</w:t>
      </w:r>
    </w:p>
    <w:p w14:paraId="605BE3DF" w14:textId="50BFE98C" w:rsidR="00803F45" w:rsidRPr="004503AB" w:rsidRDefault="004503AB" w:rsidP="004503AB">
      <w:pPr>
        <w:pStyle w:val="paragraph"/>
        <w:numPr>
          <w:ilvl w:val="1"/>
          <w:numId w:val="4"/>
        </w:numPr>
        <w:spacing w:before="0" w:beforeAutospacing="0" w:after="0" w:afterAutospacing="0"/>
        <w:jc w:val="both"/>
        <w:textAlignment w:val="baseline"/>
        <w:rPr>
          <w:rFonts w:ascii="Calibri" w:hAnsi="Calibri" w:cs="Calibri"/>
          <w:color w:val="000000"/>
          <w:sz w:val="22"/>
          <w:szCs w:val="22"/>
        </w:rPr>
      </w:pPr>
      <w:r w:rsidRPr="004503AB">
        <w:rPr>
          <w:rFonts w:ascii="Calibri" w:hAnsi="Calibri" w:cs="Calibri"/>
          <w:color w:val="000000"/>
          <w:sz w:val="22"/>
          <w:szCs w:val="22"/>
        </w:rPr>
        <w:t>Description du plan d’action « Santé &amp; Bien-être » territorial. Précise</w:t>
      </w:r>
      <w:r>
        <w:rPr>
          <w:rFonts w:ascii="Calibri" w:hAnsi="Calibri" w:cs="Calibri"/>
          <w:color w:val="000000"/>
          <w:sz w:val="22"/>
          <w:szCs w:val="22"/>
        </w:rPr>
        <w:t>r</w:t>
      </w:r>
      <w:r w:rsidRPr="004503AB">
        <w:rPr>
          <w:rFonts w:ascii="Calibri" w:hAnsi="Calibri" w:cs="Calibri"/>
          <w:color w:val="000000"/>
          <w:sz w:val="22"/>
          <w:szCs w:val="22"/>
        </w:rPr>
        <w:t xml:space="preserve"> s’il existe un diagnostic et/ou une ’</w:t>
      </w:r>
      <w:r w:rsidR="0067442C" w:rsidRPr="004503AB">
        <w:rPr>
          <w:rFonts w:ascii="Calibri" w:hAnsi="Calibri" w:cs="Calibri"/>
          <w:color w:val="000000"/>
          <w:sz w:val="22"/>
          <w:szCs w:val="22"/>
        </w:rPr>
        <w:t>"Offre" de parcours Santé et bien-Etre</w:t>
      </w:r>
      <w:r w:rsidRPr="004503AB">
        <w:rPr>
          <w:rFonts w:ascii="Calibri" w:hAnsi="Calibri" w:cs="Calibri"/>
          <w:color w:val="000000"/>
          <w:sz w:val="22"/>
          <w:szCs w:val="22"/>
        </w:rPr>
        <w:t xml:space="preserve"> sur votre territoire</w:t>
      </w:r>
    </w:p>
    <w:p w14:paraId="199A184F" w14:textId="7D897DFD" w:rsidR="0067442C" w:rsidRPr="00766B12" w:rsidRDefault="004503AB" w:rsidP="00F84590">
      <w:pPr>
        <w:pStyle w:val="paragraph"/>
        <w:numPr>
          <w:ilvl w:val="1"/>
          <w:numId w:val="4"/>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Description de la méthode d’implication des parties prenantes et des citoyens (actuel ou à venir)</w:t>
      </w:r>
    </w:p>
    <w:p w14:paraId="785E5C87" w14:textId="77777777" w:rsidR="00AD0DA1" w:rsidRDefault="00AD0DA1" w:rsidP="00F84590">
      <w:pPr>
        <w:pStyle w:val="paragraph"/>
        <w:spacing w:before="0" w:beforeAutospacing="0" w:after="0" w:afterAutospacing="0"/>
        <w:jc w:val="both"/>
        <w:textAlignment w:val="baseline"/>
        <w:rPr>
          <w:rFonts w:asciiTheme="minorHAnsi" w:eastAsiaTheme="minorHAnsi" w:hAnsiTheme="minorHAnsi" w:cstheme="minorBidi"/>
          <w:sz w:val="22"/>
          <w:szCs w:val="22"/>
          <w:lang w:eastAsia="en-US"/>
        </w:rPr>
      </w:pPr>
    </w:p>
    <w:p w14:paraId="32814AD6" w14:textId="3EEA4C28" w:rsidR="00245307" w:rsidRPr="009E3319" w:rsidRDefault="002D0920" w:rsidP="0046426D">
      <w:pPr>
        <w:pStyle w:val="paragraph"/>
        <w:spacing w:before="0" w:beforeAutospacing="0" w:after="0" w:afterAutospacing="0"/>
        <w:jc w:val="both"/>
        <w:textAlignment w:val="baseline"/>
        <w:rPr>
          <w:rFonts w:asciiTheme="minorHAnsi" w:eastAsiaTheme="minorHAnsi" w:hAnsiTheme="minorHAnsi" w:cstheme="minorHAnsi"/>
          <w:sz w:val="22"/>
          <w:szCs w:val="22"/>
          <w:lang w:eastAsia="en-US"/>
        </w:rPr>
      </w:pPr>
      <w:r>
        <w:rPr>
          <w:rFonts w:asciiTheme="minorHAnsi" w:eastAsiaTheme="minorHAnsi" w:hAnsiTheme="minorHAnsi" w:cstheme="minorBidi"/>
          <w:sz w:val="22"/>
          <w:szCs w:val="22"/>
          <w:lang w:eastAsia="en-US"/>
        </w:rPr>
        <w:t>L</w:t>
      </w:r>
      <w:r w:rsidR="00EA5082">
        <w:rPr>
          <w:rFonts w:asciiTheme="minorHAnsi" w:eastAsiaTheme="minorHAnsi" w:hAnsiTheme="minorHAnsi" w:cstheme="minorBidi"/>
          <w:sz w:val="22"/>
          <w:szCs w:val="22"/>
          <w:lang w:eastAsia="en-US"/>
        </w:rPr>
        <w:t>a sélection des terri</w:t>
      </w:r>
      <w:r w:rsidR="00AC224E">
        <w:rPr>
          <w:rFonts w:asciiTheme="minorHAnsi" w:eastAsiaTheme="minorHAnsi" w:hAnsiTheme="minorHAnsi" w:cstheme="minorBidi"/>
          <w:sz w:val="22"/>
          <w:szCs w:val="22"/>
          <w:lang w:eastAsia="en-US"/>
        </w:rPr>
        <w:t>t</w:t>
      </w:r>
      <w:r w:rsidR="00EA5082">
        <w:rPr>
          <w:rFonts w:asciiTheme="minorHAnsi" w:eastAsiaTheme="minorHAnsi" w:hAnsiTheme="minorHAnsi" w:cstheme="minorBidi"/>
          <w:sz w:val="22"/>
          <w:szCs w:val="22"/>
          <w:lang w:eastAsia="en-US"/>
        </w:rPr>
        <w:t xml:space="preserve">oires </w:t>
      </w:r>
      <w:r w:rsidR="00CE18EF">
        <w:rPr>
          <w:rFonts w:asciiTheme="minorHAnsi" w:eastAsiaTheme="minorHAnsi" w:hAnsiTheme="minorHAnsi" w:cstheme="minorBidi"/>
          <w:sz w:val="22"/>
          <w:szCs w:val="22"/>
          <w:lang w:eastAsia="en-US"/>
        </w:rPr>
        <w:t>s</w:t>
      </w:r>
      <w:r w:rsidR="00AC224E">
        <w:rPr>
          <w:rFonts w:asciiTheme="minorHAnsi" w:eastAsiaTheme="minorHAnsi" w:hAnsiTheme="minorHAnsi" w:cstheme="minorBidi"/>
          <w:sz w:val="22"/>
          <w:szCs w:val="22"/>
          <w:lang w:eastAsia="en-US"/>
        </w:rPr>
        <w:t xml:space="preserve">era </w:t>
      </w:r>
      <w:r w:rsidR="00AC224E" w:rsidRPr="0046426D">
        <w:rPr>
          <w:rFonts w:asciiTheme="minorHAnsi" w:eastAsiaTheme="minorHAnsi" w:hAnsiTheme="minorHAnsi" w:cstheme="minorBidi"/>
          <w:sz w:val="22"/>
          <w:szCs w:val="22"/>
          <w:lang w:eastAsia="en-US"/>
        </w:rPr>
        <w:t>réalisé</w:t>
      </w:r>
      <w:r w:rsidR="0046426D">
        <w:rPr>
          <w:rFonts w:asciiTheme="minorHAnsi" w:eastAsiaTheme="minorHAnsi" w:hAnsiTheme="minorHAnsi" w:cstheme="minorBidi"/>
          <w:sz w:val="22"/>
          <w:szCs w:val="22"/>
          <w:lang w:eastAsia="en-US"/>
        </w:rPr>
        <w:t>e</w:t>
      </w:r>
      <w:r w:rsidR="00AC224E">
        <w:rPr>
          <w:rFonts w:asciiTheme="minorHAnsi" w:eastAsiaTheme="minorHAnsi" w:hAnsiTheme="minorHAnsi" w:cstheme="minorBidi"/>
          <w:sz w:val="22"/>
          <w:szCs w:val="22"/>
          <w:lang w:eastAsia="en-US"/>
        </w:rPr>
        <w:t xml:space="preserve"> par </w:t>
      </w:r>
      <w:r w:rsidR="004503AB">
        <w:rPr>
          <w:rFonts w:asciiTheme="minorHAnsi" w:eastAsiaTheme="minorHAnsi" w:hAnsiTheme="minorHAnsi" w:cstheme="minorBidi"/>
          <w:sz w:val="22"/>
          <w:szCs w:val="22"/>
          <w:lang w:eastAsia="en-US"/>
        </w:rPr>
        <w:t>plusieurs</w:t>
      </w:r>
      <w:r w:rsidR="005855F3">
        <w:rPr>
          <w:rFonts w:asciiTheme="minorHAnsi" w:eastAsiaTheme="minorHAnsi" w:hAnsiTheme="minorHAnsi" w:cstheme="minorBidi"/>
          <w:sz w:val="22"/>
          <w:szCs w:val="22"/>
          <w:lang w:eastAsia="en-US"/>
        </w:rPr>
        <w:t xml:space="preserve"> membres </w:t>
      </w:r>
      <w:r w:rsidR="004503AB">
        <w:rPr>
          <w:rFonts w:asciiTheme="minorHAnsi" w:eastAsiaTheme="minorHAnsi" w:hAnsiTheme="minorHAnsi" w:cstheme="minorBidi"/>
          <w:sz w:val="22"/>
          <w:szCs w:val="22"/>
          <w:lang w:eastAsia="en-US"/>
        </w:rPr>
        <w:t xml:space="preserve">issus </w:t>
      </w:r>
      <w:r w:rsidR="005855F3">
        <w:rPr>
          <w:rFonts w:asciiTheme="minorHAnsi" w:eastAsiaTheme="minorHAnsi" w:hAnsiTheme="minorHAnsi" w:cstheme="minorBidi"/>
          <w:sz w:val="22"/>
          <w:szCs w:val="22"/>
          <w:lang w:eastAsia="en-US"/>
        </w:rPr>
        <w:t>du consortium TI TSD et les</w:t>
      </w:r>
      <w:r w:rsidR="00CE18EF">
        <w:rPr>
          <w:rFonts w:asciiTheme="minorHAnsi" w:eastAsiaTheme="minorHAnsi" w:hAnsiTheme="minorHAnsi" w:cstheme="minorBidi"/>
          <w:sz w:val="22"/>
          <w:szCs w:val="22"/>
          <w:lang w:eastAsia="en-US"/>
        </w:rPr>
        <w:t xml:space="preserve"> résultats de</w:t>
      </w:r>
      <w:r w:rsidR="007E2742">
        <w:rPr>
          <w:rFonts w:asciiTheme="minorHAnsi" w:eastAsiaTheme="minorHAnsi" w:hAnsiTheme="minorHAnsi" w:cstheme="minorBidi"/>
          <w:sz w:val="22"/>
          <w:szCs w:val="22"/>
          <w:lang w:eastAsia="en-US"/>
        </w:rPr>
        <w:t xml:space="preserve">s candidats </w:t>
      </w:r>
      <w:r>
        <w:rPr>
          <w:rFonts w:asciiTheme="minorHAnsi" w:eastAsiaTheme="minorHAnsi" w:hAnsiTheme="minorHAnsi" w:cstheme="minorBidi"/>
          <w:sz w:val="22"/>
          <w:szCs w:val="22"/>
          <w:lang w:eastAsia="en-US"/>
        </w:rPr>
        <w:t>retenus s</w:t>
      </w:r>
      <w:r w:rsidR="007E2742">
        <w:rPr>
          <w:rFonts w:asciiTheme="minorHAnsi" w:eastAsiaTheme="minorHAnsi" w:hAnsiTheme="minorHAnsi" w:cstheme="minorBidi"/>
          <w:sz w:val="22"/>
          <w:szCs w:val="22"/>
          <w:lang w:eastAsia="en-US"/>
        </w:rPr>
        <w:t>eront communiqués par</w:t>
      </w:r>
      <w:r>
        <w:rPr>
          <w:rFonts w:asciiTheme="minorHAnsi" w:eastAsiaTheme="minorHAnsi" w:hAnsiTheme="minorHAnsi" w:cstheme="minorBidi"/>
          <w:sz w:val="22"/>
          <w:szCs w:val="22"/>
          <w:lang w:eastAsia="en-US"/>
        </w:rPr>
        <w:t xml:space="preserve"> le </w:t>
      </w:r>
      <w:r w:rsidRPr="0046426D">
        <w:rPr>
          <w:rFonts w:asciiTheme="minorHAnsi" w:eastAsiaTheme="minorHAnsi" w:hAnsiTheme="minorHAnsi" w:cstheme="minorBidi"/>
          <w:sz w:val="22"/>
          <w:szCs w:val="22"/>
          <w:lang w:eastAsia="en-US"/>
        </w:rPr>
        <w:t xml:space="preserve">comité de </w:t>
      </w:r>
      <w:r w:rsidRPr="009E3319">
        <w:rPr>
          <w:rFonts w:asciiTheme="minorHAnsi" w:eastAsiaTheme="minorHAnsi" w:hAnsiTheme="minorHAnsi" w:cstheme="minorHAnsi"/>
          <w:sz w:val="22"/>
          <w:szCs w:val="22"/>
          <w:lang w:eastAsia="en-US"/>
        </w:rPr>
        <w:t>pilotage</w:t>
      </w:r>
      <w:r w:rsidR="009E3319" w:rsidRPr="009E3319">
        <w:rPr>
          <w:rFonts w:asciiTheme="minorHAnsi" w:eastAsiaTheme="minorHAnsi" w:hAnsiTheme="minorHAnsi" w:cstheme="minorHAnsi"/>
          <w:sz w:val="22"/>
          <w:szCs w:val="22"/>
          <w:lang w:eastAsia="en-US"/>
        </w:rPr>
        <w:t xml:space="preserve"> (</w:t>
      </w:r>
      <w:hyperlink r:id="rId7" w:history="1">
        <w:r w:rsidR="00385DD0" w:rsidRPr="00772AAF">
          <w:rPr>
            <w:rStyle w:val="Lienhypertexte"/>
          </w:rPr>
          <w:t>https://www.strasbourg.eu/territoiresantedemain</w:t>
        </w:r>
      </w:hyperlink>
      <w:r w:rsidR="009E3319" w:rsidRPr="009E3319">
        <w:rPr>
          <w:rFonts w:asciiTheme="minorHAnsi" w:hAnsiTheme="minorHAnsi" w:cstheme="minorHAnsi"/>
          <w:sz w:val="22"/>
          <w:szCs w:val="22"/>
        </w:rPr>
        <w:t>)</w:t>
      </w:r>
      <w:r w:rsidR="00E16936">
        <w:rPr>
          <w:rFonts w:asciiTheme="minorHAnsi" w:hAnsiTheme="minorHAnsi" w:cstheme="minorHAnsi"/>
          <w:sz w:val="22"/>
          <w:szCs w:val="22"/>
        </w:rPr>
        <w:t xml:space="preserve">. Les </w:t>
      </w:r>
      <w:r w:rsidR="00726F33">
        <w:rPr>
          <w:rFonts w:asciiTheme="minorHAnsi" w:hAnsiTheme="minorHAnsi" w:cstheme="minorHAnsi"/>
          <w:sz w:val="22"/>
          <w:szCs w:val="22"/>
        </w:rPr>
        <w:t xml:space="preserve">projets seront évalués sur la base des </w:t>
      </w:r>
      <w:r w:rsidR="00E16936">
        <w:rPr>
          <w:rFonts w:asciiTheme="minorHAnsi" w:hAnsiTheme="minorHAnsi" w:cstheme="minorHAnsi"/>
          <w:sz w:val="22"/>
          <w:szCs w:val="22"/>
        </w:rPr>
        <w:t>critères cités ci-dessus.</w:t>
      </w:r>
    </w:p>
    <w:p w14:paraId="14D33831" w14:textId="77777777" w:rsidR="009E3319" w:rsidRDefault="009E3319" w:rsidP="0046426D">
      <w:pPr>
        <w:pStyle w:val="paragraph"/>
        <w:spacing w:before="0" w:beforeAutospacing="0" w:after="0" w:afterAutospacing="0"/>
        <w:jc w:val="both"/>
        <w:textAlignment w:val="baseline"/>
        <w:rPr>
          <w:rFonts w:asciiTheme="minorHAnsi" w:eastAsiaTheme="minorHAnsi" w:hAnsiTheme="minorHAnsi" w:cstheme="minorBidi"/>
          <w:sz w:val="22"/>
          <w:szCs w:val="22"/>
          <w:lang w:eastAsia="en-US"/>
        </w:rPr>
      </w:pPr>
    </w:p>
    <w:p w14:paraId="723D26B0" w14:textId="068CBF03" w:rsidR="00245307" w:rsidRDefault="002B62FF" w:rsidP="0095317F">
      <w:pPr>
        <w:pStyle w:val="paragraph"/>
        <w:spacing w:before="0" w:beforeAutospacing="0" w:after="0" w:afterAutospacing="0"/>
        <w:textAlignment w:val="baseline"/>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Afin de répondre à cet appel à candidatures, </w:t>
      </w:r>
      <w:r w:rsidRPr="002B62FF">
        <w:rPr>
          <w:rFonts w:asciiTheme="minorHAnsi" w:eastAsiaTheme="minorHAnsi" w:hAnsiTheme="minorHAnsi" w:cstheme="minorBidi"/>
          <w:b/>
          <w:sz w:val="22"/>
          <w:szCs w:val="22"/>
          <w:lang w:eastAsia="en-US"/>
        </w:rPr>
        <w:t>le mémoire</w:t>
      </w:r>
      <w:r>
        <w:rPr>
          <w:rFonts w:asciiTheme="minorHAnsi" w:eastAsiaTheme="minorHAnsi" w:hAnsiTheme="minorHAnsi" w:cstheme="minorBidi"/>
          <w:sz w:val="22"/>
          <w:szCs w:val="22"/>
          <w:lang w:eastAsia="en-US"/>
        </w:rPr>
        <w:t xml:space="preserve"> joint est à compléter.</w:t>
      </w:r>
    </w:p>
    <w:p w14:paraId="1A4948C0" w14:textId="4641AA52" w:rsidR="002B62FF" w:rsidRDefault="002B62FF" w:rsidP="0095317F">
      <w:pPr>
        <w:pStyle w:val="paragraph"/>
        <w:spacing w:before="0" w:beforeAutospacing="0" w:after="0" w:afterAutospacing="0"/>
        <w:textAlignment w:val="baseline"/>
        <w:rPr>
          <w:rFonts w:asciiTheme="minorHAnsi" w:eastAsiaTheme="minorHAnsi" w:hAnsiTheme="minorHAnsi" w:cstheme="minorBidi"/>
          <w:sz w:val="22"/>
          <w:szCs w:val="22"/>
          <w:lang w:eastAsia="en-US"/>
        </w:rPr>
      </w:pPr>
    </w:p>
    <w:p w14:paraId="602FE5A0" w14:textId="3EEACDFA" w:rsidR="00595492" w:rsidRDefault="00595492" w:rsidP="0095317F">
      <w:pPr>
        <w:pStyle w:val="paragraph"/>
        <w:spacing w:before="0" w:beforeAutospacing="0" w:after="0" w:afterAutospacing="0"/>
        <w:textAlignment w:val="baseline"/>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À</w:t>
      </w:r>
      <w:r w:rsidRPr="00595492">
        <w:rPr>
          <w:rFonts w:asciiTheme="minorHAnsi" w:eastAsiaTheme="minorHAnsi" w:hAnsiTheme="minorHAnsi" w:cstheme="minorBidi"/>
          <w:sz w:val="22"/>
          <w:szCs w:val="22"/>
          <w:lang w:eastAsia="en-US"/>
        </w:rPr>
        <w:t xml:space="preserve"> titre informatif, à l’issu de cet AMI, une convention pourra être conclue entre le consortium TI TSD et le o</w:t>
      </w:r>
      <w:r>
        <w:rPr>
          <w:rFonts w:asciiTheme="minorHAnsi" w:eastAsiaTheme="minorHAnsi" w:hAnsiTheme="minorHAnsi" w:cstheme="minorBidi"/>
          <w:sz w:val="22"/>
          <w:szCs w:val="22"/>
          <w:lang w:eastAsia="en-US"/>
        </w:rPr>
        <w:t xml:space="preserve">u les territoires sélectionnés. </w:t>
      </w:r>
    </w:p>
    <w:p w14:paraId="3016B549" w14:textId="77777777" w:rsidR="00595492" w:rsidRDefault="00595492" w:rsidP="0095317F">
      <w:pPr>
        <w:pStyle w:val="paragraph"/>
        <w:spacing w:before="0" w:beforeAutospacing="0" w:after="0" w:afterAutospacing="0"/>
        <w:textAlignment w:val="baseline"/>
        <w:rPr>
          <w:rFonts w:asciiTheme="minorHAnsi" w:eastAsiaTheme="minorHAnsi" w:hAnsiTheme="minorHAnsi" w:cstheme="minorBidi"/>
          <w:sz w:val="22"/>
          <w:szCs w:val="22"/>
          <w:lang w:eastAsia="en-US"/>
        </w:rPr>
      </w:pPr>
    </w:p>
    <w:p w14:paraId="462330FA" w14:textId="1D174E2F" w:rsidR="003F56B5" w:rsidRPr="003F56B5" w:rsidRDefault="003F56B5" w:rsidP="0095317F">
      <w:pPr>
        <w:pStyle w:val="paragraph"/>
        <w:spacing w:before="0" w:beforeAutospacing="0" w:after="0" w:afterAutospacing="0"/>
        <w:textAlignment w:val="baseline"/>
        <w:rPr>
          <w:rFonts w:asciiTheme="minorHAnsi" w:eastAsiaTheme="minorHAnsi" w:hAnsiTheme="minorHAnsi" w:cstheme="minorBidi"/>
          <w:b/>
          <w:sz w:val="22"/>
          <w:szCs w:val="22"/>
          <w:lang w:eastAsia="en-US"/>
        </w:rPr>
      </w:pPr>
      <w:r w:rsidRPr="003F56B5">
        <w:rPr>
          <w:rFonts w:asciiTheme="minorHAnsi" w:eastAsiaTheme="minorHAnsi" w:hAnsiTheme="minorHAnsi" w:cstheme="minorBidi"/>
          <w:b/>
          <w:sz w:val="22"/>
          <w:szCs w:val="22"/>
          <w:lang w:eastAsia="en-US"/>
        </w:rPr>
        <w:t>Modalités</w:t>
      </w:r>
    </w:p>
    <w:p w14:paraId="05076B86" w14:textId="77777777" w:rsidR="009E3319" w:rsidRPr="00245307" w:rsidRDefault="009E3319" w:rsidP="0095317F">
      <w:pPr>
        <w:pStyle w:val="paragraph"/>
        <w:spacing w:before="0" w:beforeAutospacing="0" w:after="0" w:afterAutospacing="0"/>
        <w:textAlignment w:val="baseline"/>
        <w:rPr>
          <w:rFonts w:asciiTheme="minorHAnsi" w:eastAsiaTheme="minorHAnsi" w:hAnsiTheme="minorHAnsi" w:cstheme="minorBidi"/>
          <w:sz w:val="22"/>
          <w:szCs w:val="22"/>
          <w:highlight w:val="yellow"/>
          <w:lang w:eastAsia="en-US"/>
        </w:rPr>
      </w:pPr>
    </w:p>
    <w:p w14:paraId="239BC11D" w14:textId="2372CD54" w:rsidR="00ED4030" w:rsidRPr="002F7C4A" w:rsidRDefault="009D20E0" w:rsidP="0095317F">
      <w:pPr>
        <w:pStyle w:val="paragraph"/>
        <w:spacing w:before="0" w:beforeAutospacing="0" w:after="0" w:afterAutospacing="0"/>
        <w:textAlignment w:val="baseline"/>
        <w:rPr>
          <w:rFonts w:asciiTheme="minorHAnsi" w:eastAsiaTheme="minorHAnsi" w:hAnsiTheme="minorHAnsi" w:cstheme="minorBidi"/>
          <w:sz w:val="22"/>
          <w:szCs w:val="22"/>
          <w:lang w:eastAsia="en-US"/>
        </w:rPr>
      </w:pPr>
      <w:r w:rsidRPr="002F7C4A">
        <w:rPr>
          <w:rFonts w:asciiTheme="minorHAnsi" w:eastAsiaTheme="minorHAnsi" w:hAnsiTheme="minorHAnsi" w:cstheme="minorBidi"/>
          <w:sz w:val="22"/>
          <w:szCs w:val="22"/>
          <w:lang w:eastAsia="en-US"/>
        </w:rPr>
        <w:t>Date limite de dépôt de dossier</w:t>
      </w:r>
      <w:r w:rsidR="006F0069" w:rsidRPr="002F7C4A">
        <w:rPr>
          <w:rFonts w:asciiTheme="minorHAnsi" w:eastAsiaTheme="minorHAnsi" w:hAnsiTheme="minorHAnsi" w:cstheme="minorBidi"/>
          <w:sz w:val="22"/>
          <w:szCs w:val="22"/>
          <w:lang w:eastAsia="en-US"/>
        </w:rPr>
        <w:t xml:space="preserve"> de candidature</w:t>
      </w:r>
      <w:r w:rsidR="004F1A4D" w:rsidRPr="002F7C4A">
        <w:rPr>
          <w:rFonts w:asciiTheme="minorHAnsi" w:eastAsiaTheme="minorHAnsi" w:hAnsiTheme="minorHAnsi" w:cstheme="minorBidi"/>
          <w:sz w:val="22"/>
          <w:szCs w:val="22"/>
          <w:lang w:eastAsia="en-US"/>
        </w:rPr>
        <w:t xml:space="preserve"> : le </w:t>
      </w:r>
      <w:r w:rsidR="002F6568">
        <w:rPr>
          <w:rFonts w:asciiTheme="minorHAnsi" w:eastAsiaTheme="minorHAnsi" w:hAnsiTheme="minorHAnsi" w:cstheme="minorBidi"/>
          <w:sz w:val="22"/>
          <w:szCs w:val="22"/>
          <w:lang w:eastAsia="en-US"/>
        </w:rPr>
        <w:t xml:space="preserve">vendredi </w:t>
      </w:r>
      <w:r w:rsidR="00096E45" w:rsidRPr="002F7C4A">
        <w:rPr>
          <w:rFonts w:asciiTheme="minorHAnsi" w:eastAsiaTheme="minorHAnsi" w:hAnsiTheme="minorHAnsi" w:cstheme="minorBidi"/>
          <w:sz w:val="22"/>
          <w:szCs w:val="22"/>
          <w:lang w:eastAsia="en-US"/>
        </w:rPr>
        <w:t>24</w:t>
      </w:r>
      <w:r w:rsidR="004F1A4D" w:rsidRPr="002F7C4A">
        <w:rPr>
          <w:rFonts w:asciiTheme="minorHAnsi" w:eastAsiaTheme="minorHAnsi" w:hAnsiTheme="minorHAnsi" w:cstheme="minorBidi"/>
          <w:sz w:val="22"/>
          <w:szCs w:val="22"/>
          <w:lang w:eastAsia="en-US"/>
        </w:rPr>
        <w:t xml:space="preserve"> </w:t>
      </w:r>
      <w:r w:rsidR="00595492">
        <w:rPr>
          <w:rFonts w:asciiTheme="minorHAnsi" w:eastAsiaTheme="minorHAnsi" w:hAnsiTheme="minorHAnsi" w:cstheme="minorBidi"/>
          <w:sz w:val="22"/>
          <w:szCs w:val="22"/>
          <w:lang w:eastAsia="en-US"/>
        </w:rPr>
        <w:t>mars</w:t>
      </w:r>
    </w:p>
    <w:p w14:paraId="5900E55D" w14:textId="7FD8E869" w:rsidR="00196F41" w:rsidRPr="002F7C4A" w:rsidRDefault="00AB3387" w:rsidP="008C3F96">
      <w:pPr>
        <w:pStyle w:val="paragraph"/>
        <w:spacing w:before="0" w:beforeAutospacing="0" w:after="0" w:afterAutospacing="0"/>
        <w:textAlignment w:val="baseline"/>
        <w:rPr>
          <w:rFonts w:asciiTheme="minorHAnsi" w:eastAsiaTheme="minorHAnsi" w:hAnsiTheme="minorHAnsi" w:cstheme="minorBidi"/>
          <w:sz w:val="22"/>
          <w:szCs w:val="22"/>
          <w:lang w:eastAsia="en-US"/>
        </w:rPr>
      </w:pPr>
      <w:r w:rsidRPr="002F7C4A">
        <w:rPr>
          <w:rFonts w:asciiTheme="minorHAnsi" w:eastAsiaTheme="minorHAnsi" w:hAnsiTheme="minorHAnsi" w:cstheme="minorBidi"/>
          <w:sz w:val="22"/>
          <w:szCs w:val="22"/>
          <w:lang w:eastAsia="en-US"/>
        </w:rPr>
        <w:t xml:space="preserve">Calendrier prévisionnel </w:t>
      </w:r>
      <w:r w:rsidR="00467E01" w:rsidRPr="002F7C4A">
        <w:rPr>
          <w:rFonts w:asciiTheme="minorHAnsi" w:eastAsiaTheme="minorHAnsi" w:hAnsiTheme="minorHAnsi" w:cstheme="minorBidi"/>
          <w:sz w:val="22"/>
          <w:szCs w:val="22"/>
          <w:lang w:eastAsia="en-US"/>
        </w:rPr>
        <w:t xml:space="preserve">des entretiens et jury </w:t>
      </w:r>
      <w:r w:rsidRPr="002F7C4A">
        <w:rPr>
          <w:rFonts w:asciiTheme="minorHAnsi" w:eastAsiaTheme="minorHAnsi" w:hAnsiTheme="minorHAnsi" w:cstheme="minorBidi"/>
          <w:sz w:val="22"/>
          <w:szCs w:val="22"/>
          <w:lang w:eastAsia="en-US"/>
        </w:rPr>
        <w:t>(soumis à modification</w:t>
      </w:r>
      <w:r w:rsidR="00FE1844" w:rsidRPr="002F7C4A">
        <w:rPr>
          <w:rFonts w:asciiTheme="minorHAnsi" w:eastAsiaTheme="minorHAnsi" w:hAnsiTheme="minorHAnsi" w:cstheme="minorBidi"/>
          <w:sz w:val="22"/>
          <w:szCs w:val="22"/>
          <w:lang w:eastAsia="en-US"/>
        </w:rPr>
        <w:t xml:space="preserve"> possible) :</w:t>
      </w:r>
      <w:r w:rsidR="008C3F96" w:rsidRPr="002F7C4A">
        <w:rPr>
          <w:rFonts w:asciiTheme="minorHAnsi" w:eastAsiaTheme="minorHAnsi" w:hAnsiTheme="minorHAnsi" w:cstheme="minorBidi"/>
          <w:sz w:val="22"/>
          <w:szCs w:val="22"/>
          <w:lang w:eastAsia="en-US"/>
        </w:rPr>
        <w:t xml:space="preserve"> avril</w:t>
      </w:r>
      <w:r w:rsidR="00D95353">
        <w:rPr>
          <w:rFonts w:asciiTheme="minorHAnsi" w:eastAsiaTheme="minorHAnsi" w:hAnsiTheme="minorHAnsi" w:cstheme="minorBidi"/>
          <w:sz w:val="22"/>
          <w:szCs w:val="22"/>
          <w:lang w:eastAsia="en-US"/>
        </w:rPr>
        <w:t>/mai</w:t>
      </w:r>
      <w:bookmarkStart w:id="0" w:name="_GoBack"/>
      <w:bookmarkEnd w:id="0"/>
      <w:r w:rsidR="00FE1844" w:rsidRPr="002F7C4A">
        <w:rPr>
          <w:rFonts w:asciiTheme="minorHAnsi" w:eastAsiaTheme="minorHAnsi" w:hAnsiTheme="minorHAnsi" w:cstheme="minorBidi"/>
          <w:sz w:val="22"/>
          <w:szCs w:val="22"/>
          <w:lang w:eastAsia="en-US"/>
        </w:rPr>
        <w:t xml:space="preserve"> 2023</w:t>
      </w:r>
    </w:p>
    <w:p w14:paraId="53C83A4E" w14:textId="67817FA5" w:rsidR="00196F41" w:rsidRPr="002F7C4A" w:rsidRDefault="00196F41" w:rsidP="0095317F">
      <w:pPr>
        <w:pStyle w:val="paragraph"/>
        <w:spacing w:before="0" w:beforeAutospacing="0" w:after="0" w:afterAutospacing="0"/>
        <w:textAlignment w:val="baseline"/>
        <w:rPr>
          <w:rFonts w:asciiTheme="minorHAnsi" w:eastAsiaTheme="minorHAnsi" w:hAnsiTheme="minorHAnsi" w:cstheme="minorBidi"/>
          <w:sz w:val="22"/>
          <w:szCs w:val="22"/>
          <w:lang w:eastAsia="en-US"/>
        </w:rPr>
      </w:pPr>
      <w:r w:rsidRPr="002F7C4A">
        <w:rPr>
          <w:rFonts w:asciiTheme="minorHAnsi" w:eastAsiaTheme="minorHAnsi" w:hAnsiTheme="minorHAnsi" w:cstheme="minorBidi"/>
          <w:sz w:val="22"/>
          <w:szCs w:val="22"/>
          <w:lang w:eastAsia="en-US"/>
        </w:rPr>
        <w:t xml:space="preserve">Pour tout complément d’information : </w:t>
      </w:r>
      <w:r w:rsidR="00B91E17" w:rsidRPr="002F7C4A">
        <w:rPr>
          <w:rFonts w:asciiTheme="minorHAnsi" w:eastAsiaTheme="minorHAnsi" w:hAnsiTheme="minorHAnsi" w:cstheme="minorBidi"/>
          <w:sz w:val="22"/>
          <w:szCs w:val="22"/>
          <w:lang w:eastAsia="en-US"/>
        </w:rPr>
        <w:t>LOUX Fanny</w:t>
      </w:r>
      <w:r w:rsidR="002F6568">
        <w:rPr>
          <w:rFonts w:asciiTheme="minorHAnsi" w:eastAsiaTheme="minorHAnsi" w:hAnsiTheme="minorHAnsi" w:cstheme="minorBidi"/>
          <w:sz w:val="22"/>
          <w:szCs w:val="22"/>
          <w:lang w:eastAsia="en-US"/>
        </w:rPr>
        <w:t> ; fanny.loux</w:t>
      </w:r>
      <w:r w:rsidR="003F56B5" w:rsidRPr="002F7C4A">
        <w:rPr>
          <w:rFonts w:asciiTheme="minorHAnsi" w:eastAsiaTheme="minorHAnsi" w:hAnsiTheme="minorHAnsi" w:cstheme="minorBidi"/>
          <w:sz w:val="22"/>
          <w:szCs w:val="22"/>
          <w:lang w:eastAsia="en-US"/>
        </w:rPr>
        <w:t>@strasbourg.eu</w:t>
      </w:r>
    </w:p>
    <w:p w14:paraId="10439156" w14:textId="0B2B5135" w:rsidR="004503AB" w:rsidRDefault="004503AB" w:rsidP="0095317F">
      <w:pPr>
        <w:pStyle w:val="paragraph"/>
        <w:spacing w:before="0" w:beforeAutospacing="0" w:after="0" w:afterAutospacing="0"/>
        <w:textAlignment w:val="baseline"/>
        <w:rPr>
          <w:rFonts w:asciiTheme="minorHAnsi" w:eastAsiaTheme="minorHAnsi" w:hAnsiTheme="minorHAnsi" w:cstheme="minorBidi"/>
          <w:sz w:val="22"/>
          <w:szCs w:val="22"/>
          <w:lang w:eastAsia="en-US"/>
        </w:rPr>
      </w:pPr>
    </w:p>
    <w:p w14:paraId="0D211E19" w14:textId="77777777" w:rsidR="009D20E0" w:rsidRDefault="009D20E0" w:rsidP="0095317F">
      <w:pPr>
        <w:pStyle w:val="paragraph"/>
        <w:spacing w:before="0" w:beforeAutospacing="0" w:after="0" w:afterAutospacing="0"/>
        <w:textAlignment w:val="baseline"/>
        <w:rPr>
          <w:rFonts w:asciiTheme="minorHAnsi" w:eastAsiaTheme="minorHAnsi" w:hAnsiTheme="minorHAnsi" w:cstheme="minorBidi"/>
          <w:sz w:val="22"/>
          <w:szCs w:val="22"/>
          <w:lang w:eastAsia="en-US"/>
        </w:rPr>
      </w:pPr>
    </w:p>
    <w:p w14:paraId="7F8CBD0F" w14:textId="72929BD5" w:rsidR="009E3319" w:rsidRPr="008C2C0A" w:rsidRDefault="009E3319" w:rsidP="009E3319">
      <w:pPr>
        <w:rPr>
          <w:i/>
          <w:iCs/>
        </w:rPr>
      </w:pPr>
      <w:r>
        <w:t xml:space="preserve">Pour plus d’informations : </w:t>
      </w:r>
      <w:hyperlink r:id="rId8" w:history="1">
        <w:r w:rsidR="003F56B5" w:rsidRPr="009E3319">
          <w:rPr>
            <w:rStyle w:val="Lienhypertexte"/>
            <w:rFonts w:cstheme="minorHAnsi"/>
          </w:rPr>
          <w:t>Strasbourg, territoire de santé de demain | Strasbourg.eu</w:t>
        </w:r>
      </w:hyperlink>
    </w:p>
    <w:p w14:paraId="0F5C9B43" w14:textId="7D711FD4" w:rsidR="002D0920" w:rsidRDefault="002D0920" w:rsidP="0095317F">
      <w:pPr>
        <w:pStyle w:val="paragraph"/>
        <w:spacing w:before="0" w:beforeAutospacing="0" w:after="0" w:afterAutospacing="0"/>
        <w:textAlignment w:val="baseline"/>
        <w:rPr>
          <w:rFonts w:asciiTheme="minorHAnsi" w:eastAsiaTheme="minorHAnsi" w:hAnsiTheme="minorHAnsi" w:cstheme="minorBidi"/>
          <w:sz w:val="22"/>
          <w:szCs w:val="22"/>
          <w:lang w:eastAsia="en-US"/>
        </w:rPr>
      </w:pPr>
    </w:p>
    <w:p w14:paraId="77DF061E" w14:textId="41FAA1B6" w:rsidR="003F56B5" w:rsidRDefault="003F56B5" w:rsidP="0095317F">
      <w:pPr>
        <w:pStyle w:val="paragraph"/>
        <w:spacing w:before="0" w:beforeAutospacing="0" w:after="0" w:afterAutospacing="0"/>
        <w:textAlignment w:val="baseline"/>
        <w:rPr>
          <w:rFonts w:asciiTheme="minorHAnsi" w:eastAsiaTheme="minorHAnsi" w:hAnsiTheme="minorHAnsi" w:cstheme="minorBidi"/>
          <w:sz w:val="22"/>
          <w:szCs w:val="22"/>
          <w:lang w:eastAsia="en-US"/>
        </w:rPr>
      </w:pPr>
    </w:p>
    <w:p w14:paraId="471AA3D9" w14:textId="640CA8C7" w:rsidR="003F56B5" w:rsidRDefault="003F56B5" w:rsidP="0095317F">
      <w:pPr>
        <w:pStyle w:val="paragraph"/>
        <w:spacing w:before="0" w:beforeAutospacing="0" w:after="0" w:afterAutospacing="0"/>
        <w:textAlignment w:val="baseline"/>
        <w:rPr>
          <w:rFonts w:asciiTheme="minorHAnsi" w:eastAsiaTheme="minorHAnsi" w:hAnsiTheme="minorHAnsi" w:cstheme="minorBidi"/>
          <w:sz w:val="22"/>
          <w:szCs w:val="22"/>
          <w:lang w:eastAsia="en-US"/>
        </w:rPr>
      </w:pPr>
    </w:p>
    <w:p w14:paraId="54B3B82D" w14:textId="0DAD870B" w:rsidR="003F56B5" w:rsidRDefault="003F56B5" w:rsidP="0095317F">
      <w:pPr>
        <w:pStyle w:val="paragraph"/>
        <w:spacing w:before="0" w:beforeAutospacing="0" w:after="0" w:afterAutospacing="0"/>
        <w:textAlignment w:val="baseline"/>
        <w:rPr>
          <w:rFonts w:asciiTheme="minorHAnsi" w:eastAsiaTheme="minorHAnsi" w:hAnsiTheme="minorHAnsi" w:cstheme="minorBidi"/>
          <w:sz w:val="22"/>
          <w:szCs w:val="22"/>
          <w:lang w:eastAsia="en-US"/>
        </w:rPr>
      </w:pPr>
    </w:p>
    <w:p w14:paraId="55226BAA" w14:textId="24893B37" w:rsidR="003F56B5" w:rsidRDefault="003F56B5" w:rsidP="0095317F">
      <w:pPr>
        <w:pStyle w:val="paragraph"/>
        <w:spacing w:before="0" w:beforeAutospacing="0" w:after="0" w:afterAutospacing="0"/>
        <w:textAlignment w:val="baseline"/>
        <w:rPr>
          <w:rFonts w:asciiTheme="minorHAnsi" w:eastAsiaTheme="minorHAnsi" w:hAnsiTheme="minorHAnsi" w:cstheme="minorBidi"/>
          <w:sz w:val="22"/>
          <w:szCs w:val="22"/>
          <w:lang w:eastAsia="en-US"/>
        </w:rPr>
      </w:pPr>
    </w:p>
    <w:p w14:paraId="3FB17A62" w14:textId="16B0CD6F" w:rsidR="003F56B5" w:rsidRDefault="003F56B5" w:rsidP="0095317F">
      <w:pPr>
        <w:pStyle w:val="paragraph"/>
        <w:spacing w:before="0" w:beforeAutospacing="0" w:after="0" w:afterAutospacing="0"/>
        <w:textAlignment w:val="baseline"/>
        <w:rPr>
          <w:rFonts w:asciiTheme="minorHAnsi" w:eastAsiaTheme="minorHAnsi" w:hAnsiTheme="minorHAnsi" w:cstheme="minorBidi"/>
          <w:sz w:val="22"/>
          <w:szCs w:val="22"/>
          <w:lang w:eastAsia="en-US"/>
        </w:rPr>
      </w:pPr>
    </w:p>
    <w:p w14:paraId="17C5C7E9" w14:textId="1992EC0C" w:rsidR="003F56B5" w:rsidRDefault="003F56B5" w:rsidP="0095317F">
      <w:pPr>
        <w:pStyle w:val="paragraph"/>
        <w:spacing w:before="0" w:beforeAutospacing="0" w:after="0" w:afterAutospacing="0"/>
        <w:textAlignment w:val="baseline"/>
        <w:rPr>
          <w:rFonts w:asciiTheme="minorHAnsi" w:eastAsiaTheme="minorHAnsi" w:hAnsiTheme="minorHAnsi" w:cstheme="minorBidi"/>
          <w:sz w:val="22"/>
          <w:szCs w:val="22"/>
          <w:lang w:eastAsia="en-US"/>
        </w:rPr>
      </w:pPr>
    </w:p>
    <w:p w14:paraId="347636E4" w14:textId="36249AF3" w:rsidR="003F56B5" w:rsidRDefault="003F56B5" w:rsidP="0095317F">
      <w:pPr>
        <w:pStyle w:val="paragraph"/>
        <w:spacing w:before="0" w:beforeAutospacing="0" w:after="0" w:afterAutospacing="0"/>
        <w:textAlignment w:val="baseline"/>
        <w:rPr>
          <w:rFonts w:asciiTheme="minorHAnsi" w:eastAsiaTheme="minorHAnsi" w:hAnsiTheme="minorHAnsi" w:cstheme="minorBidi"/>
          <w:sz w:val="22"/>
          <w:szCs w:val="22"/>
          <w:lang w:eastAsia="en-US"/>
        </w:rPr>
      </w:pPr>
    </w:p>
    <w:p w14:paraId="3559391D" w14:textId="3AF0E966" w:rsidR="003F56B5" w:rsidRDefault="003F56B5" w:rsidP="0095317F">
      <w:pPr>
        <w:pStyle w:val="paragraph"/>
        <w:spacing w:before="0" w:beforeAutospacing="0" w:after="0" w:afterAutospacing="0"/>
        <w:textAlignment w:val="baseline"/>
        <w:rPr>
          <w:rFonts w:asciiTheme="minorHAnsi" w:eastAsiaTheme="minorHAnsi" w:hAnsiTheme="minorHAnsi" w:cstheme="minorBidi"/>
          <w:sz w:val="22"/>
          <w:szCs w:val="22"/>
          <w:lang w:eastAsia="en-US"/>
        </w:rPr>
      </w:pPr>
    </w:p>
    <w:p w14:paraId="4736BC0E" w14:textId="19D9424D" w:rsidR="003F56B5" w:rsidRDefault="003F56B5" w:rsidP="0095317F">
      <w:pPr>
        <w:pStyle w:val="paragraph"/>
        <w:spacing w:before="0" w:beforeAutospacing="0" w:after="0" w:afterAutospacing="0"/>
        <w:textAlignment w:val="baseline"/>
        <w:rPr>
          <w:rFonts w:asciiTheme="minorHAnsi" w:eastAsiaTheme="minorHAnsi" w:hAnsiTheme="minorHAnsi" w:cstheme="minorBidi"/>
          <w:sz w:val="22"/>
          <w:szCs w:val="22"/>
          <w:lang w:eastAsia="en-US"/>
        </w:rPr>
      </w:pPr>
    </w:p>
    <w:p w14:paraId="3ED135F3" w14:textId="7B0F8B08" w:rsidR="003F56B5" w:rsidRDefault="003F56B5" w:rsidP="0095317F">
      <w:pPr>
        <w:pStyle w:val="paragraph"/>
        <w:spacing w:before="0" w:beforeAutospacing="0" w:after="0" w:afterAutospacing="0"/>
        <w:textAlignment w:val="baseline"/>
        <w:rPr>
          <w:rFonts w:asciiTheme="minorHAnsi" w:eastAsiaTheme="minorHAnsi" w:hAnsiTheme="minorHAnsi" w:cstheme="minorBidi"/>
          <w:sz w:val="22"/>
          <w:szCs w:val="22"/>
          <w:lang w:eastAsia="en-US"/>
        </w:rPr>
      </w:pPr>
    </w:p>
    <w:p w14:paraId="1E55B75B" w14:textId="5967E4DD" w:rsidR="003F56B5" w:rsidRDefault="003F56B5" w:rsidP="0095317F">
      <w:pPr>
        <w:pStyle w:val="paragraph"/>
        <w:spacing w:before="0" w:beforeAutospacing="0" w:after="0" w:afterAutospacing="0"/>
        <w:textAlignment w:val="baseline"/>
        <w:rPr>
          <w:rFonts w:asciiTheme="minorHAnsi" w:eastAsiaTheme="minorHAnsi" w:hAnsiTheme="minorHAnsi" w:cstheme="minorBidi"/>
          <w:sz w:val="22"/>
          <w:szCs w:val="22"/>
          <w:lang w:eastAsia="en-US"/>
        </w:rPr>
      </w:pPr>
    </w:p>
    <w:p w14:paraId="01C3E514" w14:textId="5337EE3B" w:rsidR="003F56B5" w:rsidRDefault="003F56B5" w:rsidP="0095317F">
      <w:pPr>
        <w:pStyle w:val="paragraph"/>
        <w:spacing w:before="0" w:beforeAutospacing="0" w:after="0" w:afterAutospacing="0"/>
        <w:textAlignment w:val="baseline"/>
        <w:rPr>
          <w:rFonts w:asciiTheme="minorHAnsi" w:eastAsiaTheme="minorHAnsi" w:hAnsiTheme="minorHAnsi" w:cstheme="minorBidi"/>
          <w:sz w:val="22"/>
          <w:szCs w:val="22"/>
          <w:lang w:eastAsia="en-US"/>
        </w:rPr>
      </w:pPr>
    </w:p>
    <w:p w14:paraId="23BB2F98" w14:textId="5F1DA2BF" w:rsidR="003F56B5" w:rsidRDefault="003F56B5" w:rsidP="0095317F">
      <w:pPr>
        <w:pStyle w:val="paragraph"/>
        <w:spacing w:before="0" w:beforeAutospacing="0" w:after="0" w:afterAutospacing="0"/>
        <w:textAlignment w:val="baseline"/>
        <w:rPr>
          <w:rFonts w:asciiTheme="minorHAnsi" w:eastAsiaTheme="minorHAnsi" w:hAnsiTheme="minorHAnsi" w:cstheme="minorBidi"/>
          <w:sz w:val="22"/>
          <w:szCs w:val="22"/>
          <w:lang w:eastAsia="en-US"/>
        </w:rPr>
      </w:pPr>
    </w:p>
    <w:p w14:paraId="0EF97300" w14:textId="12BD72E9" w:rsidR="003F56B5" w:rsidRDefault="003F56B5" w:rsidP="0095317F">
      <w:pPr>
        <w:pStyle w:val="paragraph"/>
        <w:spacing w:before="0" w:beforeAutospacing="0" w:after="0" w:afterAutospacing="0"/>
        <w:textAlignment w:val="baseline"/>
        <w:rPr>
          <w:rFonts w:asciiTheme="minorHAnsi" w:eastAsiaTheme="minorHAnsi" w:hAnsiTheme="minorHAnsi" w:cstheme="minorBidi"/>
          <w:sz w:val="22"/>
          <w:szCs w:val="22"/>
          <w:lang w:eastAsia="en-US"/>
        </w:rPr>
      </w:pPr>
    </w:p>
    <w:p w14:paraId="08EE190F" w14:textId="314401B5" w:rsidR="003F56B5" w:rsidRDefault="003F56B5" w:rsidP="0095317F">
      <w:pPr>
        <w:pStyle w:val="paragraph"/>
        <w:spacing w:before="0" w:beforeAutospacing="0" w:after="0" w:afterAutospacing="0"/>
        <w:textAlignment w:val="baseline"/>
        <w:rPr>
          <w:rFonts w:asciiTheme="minorHAnsi" w:eastAsiaTheme="minorHAnsi" w:hAnsiTheme="minorHAnsi" w:cstheme="minorBidi"/>
          <w:sz w:val="22"/>
          <w:szCs w:val="22"/>
          <w:lang w:eastAsia="en-US"/>
        </w:rPr>
      </w:pPr>
    </w:p>
    <w:p w14:paraId="19024B82" w14:textId="08176A09" w:rsidR="003F56B5" w:rsidRDefault="003F56B5" w:rsidP="0095317F">
      <w:pPr>
        <w:pStyle w:val="paragraph"/>
        <w:spacing w:before="0" w:beforeAutospacing="0" w:after="0" w:afterAutospacing="0"/>
        <w:textAlignment w:val="baseline"/>
        <w:rPr>
          <w:rFonts w:asciiTheme="minorHAnsi" w:eastAsiaTheme="minorHAnsi" w:hAnsiTheme="minorHAnsi" w:cstheme="minorBidi"/>
          <w:sz w:val="22"/>
          <w:szCs w:val="22"/>
          <w:lang w:eastAsia="en-US"/>
        </w:rPr>
      </w:pPr>
    </w:p>
    <w:p w14:paraId="054B8A67" w14:textId="3E094E8F" w:rsidR="003F56B5" w:rsidRDefault="003F56B5" w:rsidP="0095317F">
      <w:pPr>
        <w:pStyle w:val="paragraph"/>
        <w:spacing w:before="0" w:beforeAutospacing="0" w:after="0" w:afterAutospacing="0"/>
        <w:textAlignment w:val="baseline"/>
        <w:rPr>
          <w:rFonts w:asciiTheme="minorHAnsi" w:eastAsiaTheme="minorHAnsi" w:hAnsiTheme="minorHAnsi" w:cstheme="minorBidi"/>
          <w:sz w:val="22"/>
          <w:szCs w:val="22"/>
          <w:lang w:eastAsia="en-US"/>
        </w:rPr>
      </w:pPr>
    </w:p>
    <w:p w14:paraId="0617A62F" w14:textId="544F1192" w:rsidR="003F56B5" w:rsidRDefault="003F56B5" w:rsidP="0095317F">
      <w:pPr>
        <w:pStyle w:val="paragraph"/>
        <w:spacing w:before="0" w:beforeAutospacing="0" w:after="0" w:afterAutospacing="0"/>
        <w:textAlignment w:val="baseline"/>
        <w:rPr>
          <w:rFonts w:asciiTheme="minorHAnsi" w:eastAsiaTheme="minorHAnsi" w:hAnsiTheme="minorHAnsi" w:cstheme="minorBidi"/>
          <w:sz w:val="22"/>
          <w:szCs w:val="22"/>
          <w:lang w:eastAsia="en-US"/>
        </w:rPr>
      </w:pPr>
    </w:p>
    <w:p w14:paraId="29E5F9D2" w14:textId="2A6D04B6" w:rsidR="003F56B5" w:rsidRDefault="003F56B5" w:rsidP="0095317F">
      <w:pPr>
        <w:pStyle w:val="paragraph"/>
        <w:spacing w:before="0" w:beforeAutospacing="0" w:after="0" w:afterAutospacing="0"/>
        <w:textAlignment w:val="baseline"/>
        <w:rPr>
          <w:rFonts w:asciiTheme="minorHAnsi" w:eastAsiaTheme="minorHAnsi" w:hAnsiTheme="minorHAnsi" w:cstheme="minorBidi"/>
          <w:sz w:val="22"/>
          <w:szCs w:val="22"/>
          <w:lang w:eastAsia="en-US"/>
        </w:rPr>
      </w:pPr>
    </w:p>
    <w:p w14:paraId="335A7A42" w14:textId="77777777" w:rsidR="002912B4" w:rsidRDefault="002912B4" w:rsidP="0095317F">
      <w:pPr>
        <w:pStyle w:val="paragraph"/>
        <w:spacing w:before="0" w:beforeAutospacing="0" w:after="0" w:afterAutospacing="0"/>
        <w:textAlignment w:val="baseline"/>
        <w:rPr>
          <w:rFonts w:asciiTheme="minorHAnsi" w:eastAsiaTheme="minorHAnsi" w:hAnsiTheme="minorHAnsi" w:cstheme="minorBidi"/>
          <w:sz w:val="22"/>
          <w:szCs w:val="22"/>
          <w:lang w:eastAsia="en-US"/>
        </w:rPr>
      </w:pPr>
    </w:p>
    <w:p w14:paraId="4DB9B6D8" w14:textId="18A991F3" w:rsidR="009D6476" w:rsidRDefault="003F56B5" w:rsidP="009149FD">
      <w:pPr>
        <w:pStyle w:val="paragraph"/>
        <w:spacing w:before="0" w:beforeAutospacing="0" w:after="0" w:afterAutospacing="0"/>
        <w:jc w:val="center"/>
        <w:textAlignment w:val="baseline"/>
        <w:rPr>
          <w:rFonts w:asciiTheme="minorHAnsi" w:eastAsiaTheme="minorHAnsi" w:hAnsiTheme="minorHAnsi" w:cstheme="minorBidi"/>
          <w:b/>
          <w:bCs/>
          <w:sz w:val="36"/>
          <w:szCs w:val="36"/>
          <w:lang w:eastAsia="en-US"/>
        </w:rPr>
      </w:pPr>
      <w:r>
        <w:rPr>
          <w:rFonts w:asciiTheme="minorHAnsi" w:eastAsiaTheme="minorHAnsi" w:hAnsiTheme="minorHAnsi" w:cstheme="minorBidi"/>
          <w:b/>
          <w:bCs/>
          <w:sz w:val="36"/>
          <w:szCs w:val="36"/>
          <w:lang w:eastAsia="en-US"/>
        </w:rPr>
        <w:t>ANNEXE</w:t>
      </w:r>
    </w:p>
    <w:p w14:paraId="3C50DC5D" w14:textId="0522A166" w:rsidR="003F56B5" w:rsidRDefault="003F56B5" w:rsidP="009149FD">
      <w:pPr>
        <w:pStyle w:val="paragraph"/>
        <w:spacing w:before="0" w:beforeAutospacing="0" w:after="0" w:afterAutospacing="0"/>
        <w:jc w:val="center"/>
        <w:textAlignment w:val="baseline"/>
        <w:rPr>
          <w:rFonts w:asciiTheme="minorHAnsi" w:eastAsiaTheme="minorHAnsi" w:hAnsiTheme="minorHAnsi" w:cstheme="minorBidi"/>
          <w:b/>
          <w:bCs/>
          <w:sz w:val="36"/>
          <w:szCs w:val="36"/>
          <w:lang w:eastAsia="en-US"/>
        </w:rPr>
      </w:pPr>
    </w:p>
    <w:p w14:paraId="1C966FB8" w14:textId="77777777" w:rsidR="003F56B5" w:rsidRPr="009149FD" w:rsidRDefault="003F56B5" w:rsidP="009149FD">
      <w:pPr>
        <w:pStyle w:val="paragraph"/>
        <w:spacing w:before="0" w:beforeAutospacing="0" w:after="0" w:afterAutospacing="0"/>
        <w:jc w:val="center"/>
        <w:textAlignment w:val="baseline"/>
        <w:rPr>
          <w:rFonts w:asciiTheme="minorHAnsi" w:eastAsiaTheme="minorHAnsi" w:hAnsiTheme="minorHAnsi" w:cstheme="minorBidi"/>
          <w:b/>
          <w:bCs/>
          <w:sz w:val="36"/>
          <w:szCs w:val="36"/>
          <w:lang w:eastAsia="en-US"/>
        </w:rPr>
      </w:pPr>
    </w:p>
    <w:p w14:paraId="64B0BEBB" w14:textId="77777777" w:rsidR="009149FD" w:rsidRDefault="009149FD" w:rsidP="0095317F">
      <w:pPr>
        <w:pStyle w:val="paragraph"/>
        <w:spacing w:before="0" w:beforeAutospacing="0" w:after="0" w:afterAutospacing="0"/>
        <w:textAlignment w:val="baseline"/>
        <w:rPr>
          <w:rFonts w:asciiTheme="minorHAnsi" w:eastAsiaTheme="minorHAnsi" w:hAnsiTheme="minorHAnsi" w:cstheme="minorBidi"/>
          <w:sz w:val="22"/>
          <w:szCs w:val="22"/>
          <w:lang w:eastAsia="en-US"/>
        </w:rPr>
      </w:pPr>
    </w:p>
    <w:p w14:paraId="086423E2" w14:textId="77777777" w:rsidR="009D6476" w:rsidRPr="000C7CAE" w:rsidRDefault="009D6476" w:rsidP="009D6476">
      <w:pPr>
        <w:rPr>
          <w:b/>
          <w:bCs/>
        </w:rPr>
      </w:pPr>
      <w:r w:rsidRPr="000C7CAE">
        <w:rPr>
          <w:b/>
          <w:bCs/>
        </w:rPr>
        <w:t>Contexte de l’appel à candidature – Le projet TSD</w:t>
      </w:r>
    </w:p>
    <w:p w14:paraId="04C15BEA" w14:textId="77777777" w:rsidR="009D6476" w:rsidRDefault="009D6476" w:rsidP="009D6476">
      <w:pPr>
        <w:jc w:val="both"/>
      </w:pPr>
      <w:r w:rsidRPr="009149FD">
        <w:t>Depuis septembre 2019, la Ville et l’Eurométropole de Strasbourg et ses partenaires sont lauréats de l’appel à projets Territoires d’innovation lancé par le Secrétariat Général Pour l’Investissement et la Banque des Territoires.</w:t>
      </w:r>
    </w:p>
    <w:p w14:paraId="08EFC613" w14:textId="77777777" w:rsidR="009D6476" w:rsidRDefault="009D6476" w:rsidP="009D6476">
      <w:pPr>
        <w:jc w:val="both"/>
      </w:pPr>
    </w:p>
    <w:p w14:paraId="718E84DE" w14:textId="77777777" w:rsidR="009D6476" w:rsidRDefault="009D6476" w:rsidP="009D6476">
      <w:pPr>
        <w:jc w:val="both"/>
      </w:pPr>
      <w:r>
        <w:t xml:space="preserve"> « Territoires de santé de demain » (TSD) est un projet ambitieux d’approche intégrée de la santé avec une vision à long terme partagée par un collectif de partenaires motivés. Il s’agit d’un projet composé d’une phase de mise en œuvre, de déploiement et d’un système d’évaluation des impacts visant à apporter toutes les conditions nécessaires à l’expérimentation d’un projet de santé intégré. La force des entreprises innovantes en matière de numérique et de bien-être, la volonté des institutions de santé et des hôpitaux de partager leurs connaissances, l’apport de la recherche et des territoires dynamiques proches des citoyens créent des synergies permettant aujourd’hui la coordination d’un système intégré avec, au centre, l’humain. Celui-ci est amené à redevenir acteur de sa santé en collaboration non seulement avec son médecin mais l’ensemble des personnes qui l’entourent, sa famille, les professionnels de santé, les associations. Cette transformation du système implique de nouvelles pratiques intégrant une dimension forte du numérique sans toutefois oublier l’humain dont les métiers sont amenés à évoluer en favorisant l’accompagnement des personnes les plus fragiles pour garantir une égalité d’accès à la santé. Un regard particulier sera porté sur la prévention et une meilleure connaissance de l’environnement de chaque patient. Au niveau macro, les territoires urbains et ruraux ont un rôle décisif à jouer en faisant remonter leurs besoins, en trouvant les forces vives prêtes à fédérer et créer un réseau dynamique, visant à mettre en place les solutions les plus appropriées. C’est un travail commun entre citoyens, associations, centres de recherches, acteurs publics et privés qui se met en place, dans un dialogue ouvert.</w:t>
      </w:r>
    </w:p>
    <w:p w14:paraId="038C1ACF" w14:textId="77777777" w:rsidR="009D6476" w:rsidRDefault="009D6476" w:rsidP="009D6476"/>
    <w:p w14:paraId="30ED28E1" w14:textId="77777777" w:rsidR="009D6476" w:rsidRDefault="009D6476" w:rsidP="009D6476">
      <w:pPr>
        <w:jc w:val="both"/>
      </w:pPr>
      <w:r>
        <w:t>Les diagnostics menés par les institutions de santé nationales et régionales ont fait ressortir des problématiques propres aux territoires couverts :</w:t>
      </w:r>
    </w:p>
    <w:p w14:paraId="154603A0" w14:textId="77777777" w:rsidR="009D6476" w:rsidRDefault="009D6476" w:rsidP="009D6476">
      <w:pPr>
        <w:pStyle w:val="Paragraphedeliste"/>
        <w:numPr>
          <w:ilvl w:val="0"/>
          <w:numId w:val="6"/>
        </w:numPr>
        <w:jc w:val="both"/>
      </w:pPr>
      <w:r>
        <w:t>Importance de la prévention des pathologies via l’alimentation, l’activité physique, l’environnement (au sens large), les conditions de travail et les rythmes de vie,</w:t>
      </w:r>
    </w:p>
    <w:p w14:paraId="3A05DA55" w14:textId="77777777" w:rsidR="009D6476" w:rsidRDefault="009D6476" w:rsidP="009D6476">
      <w:pPr>
        <w:pStyle w:val="Paragraphedeliste"/>
        <w:numPr>
          <w:ilvl w:val="0"/>
          <w:numId w:val="6"/>
        </w:numPr>
        <w:jc w:val="both"/>
      </w:pPr>
      <w:r>
        <w:t>La prédominance dans la région des affections dues à la vieillesse, au cancer, au diabète et à l’insuffisance cardiaque,</w:t>
      </w:r>
    </w:p>
    <w:p w14:paraId="0D95B41E" w14:textId="77777777" w:rsidR="009D6476" w:rsidRDefault="009D6476" w:rsidP="009D6476">
      <w:pPr>
        <w:pStyle w:val="Paragraphedeliste"/>
        <w:numPr>
          <w:ilvl w:val="0"/>
          <w:numId w:val="6"/>
        </w:numPr>
        <w:jc w:val="both"/>
      </w:pPr>
      <w:r>
        <w:t>Diversité de l’accès au soin de proximité (désertification médicale).</w:t>
      </w:r>
    </w:p>
    <w:p w14:paraId="432B9015" w14:textId="77777777" w:rsidR="009D6476" w:rsidRDefault="009D6476" w:rsidP="009D6476">
      <w:pPr>
        <w:jc w:val="both"/>
      </w:pPr>
    </w:p>
    <w:p w14:paraId="79433D68" w14:textId="77777777" w:rsidR="009D6476" w:rsidRDefault="009D6476" w:rsidP="009D6476">
      <w:pPr>
        <w:jc w:val="both"/>
      </w:pPr>
      <w:r>
        <w:t>Pour répondre à ces enjeux, il a été élaboré un projet fondé sur 5 idées fortes :</w:t>
      </w:r>
    </w:p>
    <w:p w14:paraId="2397BF6F" w14:textId="77777777" w:rsidR="009D6476" w:rsidRDefault="009D6476" w:rsidP="009D6476">
      <w:pPr>
        <w:pStyle w:val="Paragraphedeliste"/>
        <w:numPr>
          <w:ilvl w:val="0"/>
          <w:numId w:val="6"/>
        </w:numPr>
        <w:jc w:val="both"/>
      </w:pPr>
      <w:r>
        <w:t>Mobilisation des citoyens pour agir sur leurs déterminants de santé,</w:t>
      </w:r>
    </w:p>
    <w:p w14:paraId="0F97DA85" w14:textId="77777777" w:rsidR="009D6476" w:rsidRDefault="009D6476" w:rsidP="009D6476">
      <w:pPr>
        <w:pStyle w:val="Paragraphedeliste"/>
        <w:numPr>
          <w:ilvl w:val="0"/>
          <w:numId w:val="6"/>
        </w:numPr>
        <w:jc w:val="both"/>
      </w:pPr>
      <w:r>
        <w:t>Déployer une offre de lieux de santé de proximité en intégrant des innovations techniques (e-santé par exemple) et organisationnelles,</w:t>
      </w:r>
    </w:p>
    <w:p w14:paraId="4FA6E7F2" w14:textId="77777777" w:rsidR="009D6476" w:rsidRDefault="009D6476" w:rsidP="009D6476">
      <w:pPr>
        <w:pStyle w:val="Paragraphedeliste"/>
        <w:numPr>
          <w:ilvl w:val="0"/>
          <w:numId w:val="6"/>
        </w:numPr>
        <w:jc w:val="both"/>
      </w:pPr>
      <w:r>
        <w:t>Adapter l’organisation de la prise en charge par profil de risque des patients permettant une attention particulière sur les affections de longue durée (ALD) à forte prédominance (par exemple le diabète, le cancer ou l’insuffisance cardiaque),</w:t>
      </w:r>
    </w:p>
    <w:p w14:paraId="511D21A1" w14:textId="77777777" w:rsidR="009D6476" w:rsidRDefault="009D6476" w:rsidP="009D6476">
      <w:pPr>
        <w:pStyle w:val="Paragraphedeliste"/>
        <w:numPr>
          <w:ilvl w:val="0"/>
          <w:numId w:val="6"/>
        </w:numPr>
        <w:jc w:val="both"/>
      </w:pPr>
      <w:r>
        <w:t xml:space="preserve">Mettre l’accent sur la création de valeur économique qui inclue le patient dans le cercle d’innovation (par exemple via un living </w:t>
      </w:r>
      <w:proofErr w:type="spellStart"/>
      <w:r>
        <w:t>lab</w:t>
      </w:r>
      <w:proofErr w:type="spellEnd"/>
      <w:r>
        <w:t>, la maison sport santé, l’éducation thérapeutique du patient),</w:t>
      </w:r>
    </w:p>
    <w:p w14:paraId="659FFAD9" w14:textId="77777777" w:rsidR="009D6476" w:rsidRDefault="009D6476" w:rsidP="009D6476">
      <w:pPr>
        <w:pStyle w:val="Paragraphedeliste"/>
        <w:numPr>
          <w:ilvl w:val="0"/>
          <w:numId w:val="6"/>
        </w:numPr>
        <w:jc w:val="both"/>
      </w:pPr>
      <w:proofErr w:type="gramStart"/>
      <w:r>
        <w:t>afin</w:t>
      </w:r>
      <w:proofErr w:type="gramEnd"/>
      <w:r>
        <w:t xml:space="preserve"> de sécuriser le déploiement efficace et durable, il est impératif de définir un accélérateur du changement qui lie fortement l’économie, le digital, la santé et la prévention.</w:t>
      </w:r>
    </w:p>
    <w:p w14:paraId="45673D1C" w14:textId="77777777" w:rsidR="009D6476" w:rsidRDefault="009D6476" w:rsidP="009D6476">
      <w:pPr>
        <w:jc w:val="both"/>
      </w:pPr>
      <w:r>
        <w:t xml:space="preserve">Plus globalement, la communauté Territoires de santé de demain implique des porteurs d’actions divers (associations, entreprises privées / publiques, startups locales </w:t>
      </w:r>
      <w:proofErr w:type="spellStart"/>
      <w:r>
        <w:t>etc</w:t>
      </w:r>
      <w:proofErr w:type="spellEnd"/>
      <w:r>
        <w:t xml:space="preserve">) avec l’ambition de faire émerger de nouveaux </w:t>
      </w:r>
      <w:r w:rsidRPr="000813C2">
        <w:t xml:space="preserve">modèles de développement territorial innovants, réplicables et exemplaires </w:t>
      </w:r>
      <w:r>
        <w:t xml:space="preserve">et de les diffuser dans un maximum de territoires. </w:t>
      </w:r>
    </w:p>
    <w:p w14:paraId="395EE42B" w14:textId="77777777" w:rsidR="009D6476" w:rsidRPr="0095317F" w:rsidRDefault="009D6476" w:rsidP="0095317F">
      <w:pPr>
        <w:pStyle w:val="paragraph"/>
        <w:spacing w:before="0" w:beforeAutospacing="0" w:after="0" w:afterAutospacing="0"/>
        <w:textAlignment w:val="baseline"/>
        <w:rPr>
          <w:rFonts w:asciiTheme="minorHAnsi" w:eastAsiaTheme="minorHAnsi" w:hAnsiTheme="minorHAnsi" w:cstheme="minorBidi"/>
          <w:sz w:val="22"/>
          <w:szCs w:val="22"/>
          <w:lang w:eastAsia="en-US"/>
        </w:rPr>
      </w:pPr>
    </w:p>
    <w:sectPr w:rsidR="009D6476" w:rsidRPr="0095317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484C4" w14:textId="77777777" w:rsidR="001A385E" w:rsidRDefault="001A385E" w:rsidP="00380E6E">
      <w:pPr>
        <w:spacing w:after="0" w:line="240" w:lineRule="auto"/>
      </w:pPr>
      <w:r>
        <w:separator/>
      </w:r>
    </w:p>
  </w:endnote>
  <w:endnote w:type="continuationSeparator" w:id="0">
    <w:p w14:paraId="1F9AD5E9" w14:textId="77777777" w:rsidR="001A385E" w:rsidRDefault="001A385E" w:rsidP="00380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7FFD5" w14:textId="77777777" w:rsidR="001A385E" w:rsidRDefault="001A385E" w:rsidP="00380E6E">
      <w:pPr>
        <w:spacing w:after="0" w:line="240" w:lineRule="auto"/>
      </w:pPr>
      <w:r>
        <w:separator/>
      </w:r>
    </w:p>
  </w:footnote>
  <w:footnote w:type="continuationSeparator" w:id="0">
    <w:p w14:paraId="0843AE21" w14:textId="77777777" w:rsidR="001A385E" w:rsidRDefault="001A385E" w:rsidP="00380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D9727" w14:textId="712161B7" w:rsidR="00380E6E" w:rsidRDefault="00380E6E">
    <w:pPr>
      <w:pStyle w:val="En-tte"/>
    </w:pPr>
    <w:r>
      <w:rPr>
        <w:noProof/>
        <w:lang w:eastAsia="fr-FR"/>
      </w:rPr>
      <w:drawing>
        <wp:anchor distT="0" distB="0" distL="114300" distR="114300" simplePos="0" relativeHeight="251658240" behindDoc="0" locked="0" layoutInCell="1" allowOverlap="1" wp14:anchorId="77451EE1" wp14:editId="1FB94022">
          <wp:simplePos x="0" y="0"/>
          <wp:positionH relativeFrom="column">
            <wp:posOffset>3393994</wp:posOffset>
          </wp:positionH>
          <wp:positionV relativeFrom="paragraph">
            <wp:posOffset>-44924</wp:posOffset>
          </wp:positionV>
          <wp:extent cx="2232025" cy="972185"/>
          <wp:effectExtent l="0" t="0" r="0" b="0"/>
          <wp:wrapThrough wrapText="bothSides">
            <wp:wrapPolygon edited="0">
              <wp:start x="0" y="0"/>
              <wp:lineTo x="0" y="21163"/>
              <wp:lineTo x="21385" y="21163"/>
              <wp:lineTo x="21385"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D_logo_H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2025" cy="972185"/>
                  </a:xfrm>
                  <a:prstGeom prst="rect">
                    <a:avLst/>
                  </a:prstGeom>
                </pic:spPr>
              </pic:pic>
            </a:graphicData>
          </a:graphic>
        </wp:anchor>
      </w:drawing>
    </w:r>
    <w:r w:rsidRPr="00380E6E">
      <w:rPr>
        <w:noProof/>
        <w:lang w:eastAsia="fr-FR"/>
      </w:rPr>
      <w:drawing>
        <wp:inline distT="0" distB="0" distL="0" distR="0" wp14:anchorId="696B211A" wp14:editId="7E1D9EA4">
          <wp:extent cx="2829299" cy="804272"/>
          <wp:effectExtent l="0" t="0" r="0" b="0"/>
          <wp:docPr id="99" name="Google Shape;99;p1"/>
          <wp:cNvGraphicFramePr/>
          <a:graphic xmlns:a="http://schemas.openxmlformats.org/drawingml/2006/main">
            <a:graphicData uri="http://schemas.openxmlformats.org/drawingml/2006/picture">
              <pic:pic xmlns:pic="http://schemas.openxmlformats.org/drawingml/2006/picture">
                <pic:nvPicPr>
                  <pic:cNvPr id="99" name="Google Shape;99;p1"/>
                  <pic:cNvPicPr preferRelativeResize="0"/>
                </pic:nvPicPr>
                <pic:blipFill rotWithShape="1">
                  <a:blip r:embed="rId2">
                    <a:alphaModFix/>
                  </a:blip>
                  <a:srcRect t="11007"/>
                  <a:stretch/>
                </pic:blipFill>
                <pic:spPr>
                  <a:xfrm>
                    <a:off x="0" y="0"/>
                    <a:ext cx="2836570" cy="806339"/>
                  </a:xfrm>
                  <a:prstGeom prst="rect">
                    <a:avLst/>
                  </a:prstGeom>
                  <a:noFill/>
                  <a:ln>
                    <a:noFill/>
                  </a:ln>
                </pic:spPr>
              </pic:pic>
            </a:graphicData>
          </a:graphic>
        </wp:inline>
      </w:drawing>
    </w:r>
    <w:r>
      <w:t xml:space="preserve">                        </w:t>
    </w:r>
  </w:p>
  <w:p w14:paraId="3EA3462C" w14:textId="77777777" w:rsidR="00380E6E" w:rsidRDefault="00380E6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0795"/>
    <w:multiLevelType w:val="multilevel"/>
    <w:tmpl w:val="067631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2AF0055"/>
    <w:multiLevelType w:val="hybridMultilevel"/>
    <w:tmpl w:val="D2769636"/>
    <w:lvl w:ilvl="0" w:tplc="1486C93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6C5A76"/>
    <w:multiLevelType w:val="hybridMultilevel"/>
    <w:tmpl w:val="5876113E"/>
    <w:lvl w:ilvl="0" w:tplc="C338D2B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7F0D5E"/>
    <w:multiLevelType w:val="hybridMultilevel"/>
    <w:tmpl w:val="D2EA1774"/>
    <w:lvl w:ilvl="0" w:tplc="1486C93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7E71C3A"/>
    <w:multiLevelType w:val="multilevel"/>
    <w:tmpl w:val="B296D9E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704439"/>
    <w:multiLevelType w:val="hybridMultilevel"/>
    <w:tmpl w:val="E5DE1B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EC974B1"/>
    <w:multiLevelType w:val="multilevel"/>
    <w:tmpl w:val="E17A8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0"/>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230"/>
    <w:rsid w:val="00001DE1"/>
    <w:rsid w:val="00031E3E"/>
    <w:rsid w:val="0004121F"/>
    <w:rsid w:val="00045349"/>
    <w:rsid w:val="000559C6"/>
    <w:rsid w:val="00063A21"/>
    <w:rsid w:val="00077389"/>
    <w:rsid w:val="000813C2"/>
    <w:rsid w:val="00085510"/>
    <w:rsid w:val="00090426"/>
    <w:rsid w:val="00095CE2"/>
    <w:rsid w:val="000965B7"/>
    <w:rsid w:val="00096E45"/>
    <w:rsid w:val="000A17B5"/>
    <w:rsid w:val="000C7CAE"/>
    <w:rsid w:val="000D0222"/>
    <w:rsid w:val="000D2AE0"/>
    <w:rsid w:val="000E38D1"/>
    <w:rsid w:val="000F5FFC"/>
    <w:rsid w:val="00107A47"/>
    <w:rsid w:val="001176B1"/>
    <w:rsid w:val="00153BF8"/>
    <w:rsid w:val="00160C4C"/>
    <w:rsid w:val="0016595C"/>
    <w:rsid w:val="00196099"/>
    <w:rsid w:val="00196F41"/>
    <w:rsid w:val="001A385E"/>
    <w:rsid w:val="001A7428"/>
    <w:rsid w:val="001B3845"/>
    <w:rsid w:val="001B51C1"/>
    <w:rsid w:val="001C4313"/>
    <w:rsid w:val="001C68F8"/>
    <w:rsid w:val="001F2ECD"/>
    <w:rsid w:val="001F73F3"/>
    <w:rsid w:val="00213F1C"/>
    <w:rsid w:val="00216D1A"/>
    <w:rsid w:val="0023303E"/>
    <w:rsid w:val="00242AE7"/>
    <w:rsid w:val="00242CA8"/>
    <w:rsid w:val="00245307"/>
    <w:rsid w:val="00254765"/>
    <w:rsid w:val="00254B66"/>
    <w:rsid w:val="00271335"/>
    <w:rsid w:val="00273EB0"/>
    <w:rsid w:val="00276A29"/>
    <w:rsid w:val="002912B4"/>
    <w:rsid w:val="002A779C"/>
    <w:rsid w:val="002B5B3E"/>
    <w:rsid w:val="002B62FF"/>
    <w:rsid w:val="002C2DF1"/>
    <w:rsid w:val="002D0920"/>
    <w:rsid w:val="002E33D2"/>
    <w:rsid w:val="002E4A9E"/>
    <w:rsid w:val="002F0BE4"/>
    <w:rsid w:val="002F6568"/>
    <w:rsid w:val="002F7C4A"/>
    <w:rsid w:val="00301B11"/>
    <w:rsid w:val="00302FCE"/>
    <w:rsid w:val="00310D4F"/>
    <w:rsid w:val="00316A79"/>
    <w:rsid w:val="00324DA2"/>
    <w:rsid w:val="00340625"/>
    <w:rsid w:val="00342E35"/>
    <w:rsid w:val="0037013F"/>
    <w:rsid w:val="0037567E"/>
    <w:rsid w:val="00380E6E"/>
    <w:rsid w:val="00385DD0"/>
    <w:rsid w:val="003A4247"/>
    <w:rsid w:val="003A6141"/>
    <w:rsid w:val="003A64CF"/>
    <w:rsid w:val="003C5C7A"/>
    <w:rsid w:val="003C5E3C"/>
    <w:rsid w:val="003F03ED"/>
    <w:rsid w:val="003F188A"/>
    <w:rsid w:val="003F56B5"/>
    <w:rsid w:val="00404FEE"/>
    <w:rsid w:val="00431EFE"/>
    <w:rsid w:val="00437A15"/>
    <w:rsid w:val="00440A7F"/>
    <w:rsid w:val="004420F2"/>
    <w:rsid w:val="0044279E"/>
    <w:rsid w:val="004503AB"/>
    <w:rsid w:val="0045746B"/>
    <w:rsid w:val="0046426D"/>
    <w:rsid w:val="0046576A"/>
    <w:rsid w:val="00467E01"/>
    <w:rsid w:val="00494390"/>
    <w:rsid w:val="004A1473"/>
    <w:rsid w:val="004A1E12"/>
    <w:rsid w:val="004A42B9"/>
    <w:rsid w:val="004B3066"/>
    <w:rsid w:val="004E2B55"/>
    <w:rsid w:val="004F06FC"/>
    <w:rsid w:val="004F1A4D"/>
    <w:rsid w:val="004F4B1B"/>
    <w:rsid w:val="00501EB3"/>
    <w:rsid w:val="005138C5"/>
    <w:rsid w:val="005337F7"/>
    <w:rsid w:val="005366A2"/>
    <w:rsid w:val="005460BA"/>
    <w:rsid w:val="00555032"/>
    <w:rsid w:val="00556680"/>
    <w:rsid w:val="0056309C"/>
    <w:rsid w:val="00564348"/>
    <w:rsid w:val="005716AA"/>
    <w:rsid w:val="00572267"/>
    <w:rsid w:val="0057664E"/>
    <w:rsid w:val="005806E3"/>
    <w:rsid w:val="005855F3"/>
    <w:rsid w:val="00586264"/>
    <w:rsid w:val="00594072"/>
    <w:rsid w:val="00595492"/>
    <w:rsid w:val="005A26C7"/>
    <w:rsid w:val="005D4D0D"/>
    <w:rsid w:val="005E4230"/>
    <w:rsid w:val="00600D0A"/>
    <w:rsid w:val="006025DD"/>
    <w:rsid w:val="00615481"/>
    <w:rsid w:val="006158DB"/>
    <w:rsid w:val="0063453E"/>
    <w:rsid w:val="00662D51"/>
    <w:rsid w:val="00665D30"/>
    <w:rsid w:val="0067442C"/>
    <w:rsid w:val="00697FFA"/>
    <w:rsid w:val="006A5F97"/>
    <w:rsid w:val="006B5941"/>
    <w:rsid w:val="006B6CA2"/>
    <w:rsid w:val="006C63D1"/>
    <w:rsid w:val="006E66F2"/>
    <w:rsid w:val="006E7604"/>
    <w:rsid w:val="006F0069"/>
    <w:rsid w:val="006F65E5"/>
    <w:rsid w:val="00713AD4"/>
    <w:rsid w:val="0072409F"/>
    <w:rsid w:val="00726F33"/>
    <w:rsid w:val="00731122"/>
    <w:rsid w:val="007572AC"/>
    <w:rsid w:val="007604CF"/>
    <w:rsid w:val="00766B12"/>
    <w:rsid w:val="0078153D"/>
    <w:rsid w:val="0078378D"/>
    <w:rsid w:val="00792E26"/>
    <w:rsid w:val="007A1B8F"/>
    <w:rsid w:val="007B376F"/>
    <w:rsid w:val="007C08D3"/>
    <w:rsid w:val="007C4AC8"/>
    <w:rsid w:val="007D4DDF"/>
    <w:rsid w:val="007D69B1"/>
    <w:rsid w:val="007E2742"/>
    <w:rsid w:val="007E47FA"/>
    <w:rsid w:val="007E74C5"/>
    <w:rsid w:val="007E74E9"/>
    <w:rsid w:val="008037F5"/>
    <w:rsid w:val="00803F45"/>
    <w:rsid w:val="00811846"/>
    <w:rsid w:val="00820FE7"/>
    <w:rsid w:val="00833083"/>
    <w:rsid w:val="00853E28"/>
    <w:rsid w:val="00864860"/>
    <w:rsid w:val="00866659"/>
    <w:rsid w:val="00866CA7"/>
    <w:rsid w:val="0087566D"/>
    <w:rsid w:val="00897168"/>
    <w:rsid w:val="00897511"/>
    <w:rsid w:val="008A3830"/>
    <w:rsid w:val="008B3673"/>
    <w:rsid w:val="008B39F5"/>
    <w:rsid w:val="008C2C0A"/>
    <w:rsid w:val="008C2F97"/>
    <w:rsid w:val="008C3F96"/>
    <w:rsid w:val="008E796A"/>
    <w:rsid w:val="008F6F05"/>
    <w:rsid w:val="00902AF4"/>
    <w:rsid w:val="00904105"/>
    <w:rsid w:val="00905960"/>
    <w:rsid w:val="00910803"/>
    <w:rsid w:val="009149FD"/>
    <w:rsid w:val="009200A4"/>
    <w:rsid w:val="00920E8D"/>
    <w:rsid w:val="0094330C"/>
    <w:rsid w:val="00945F2D"/>
    <w:rsid w:val="00952874"/>
    <w:rsid w:val="0095317F"/>
    <w:rsid w:val="00972C77"/>
    <w:rsid w:val="00992410"/>
    <w:rsid w:val="009A1B59"/>
    <w:rsid w:val="009A4B07"/>
    <w:rsid w:val="009A4DA3"/>
    <w:rsid w:val="009B5533"/>
    <w:rsid w:val="009C1C6B"/>
    <w:rsid w:val="009C2E37"/>
    <w:rsid w:val="009D20E0"/>
    <w:rsid w:val="009D6476"/>
    <w:rsid w:val="009E1390"/>
    <w:rsid w:val="009E3319"/>
    <w:rsid w:val="009E5C71"/>
    <w:rsid w:val="009F3E33"/>
    <w:rsid w:val="009F53F2"/>
    <w:rsid w:val="00A13895"/>
    <w:rsid w:val="00A14081"/>
    <w:rsid w:val="00A16A6E"/>
    <w:rsid w:val="00A20CB7"/>
    <w:rsid w:val="00A6387B"/>
    <w:rsid w:val="00A67EFF"/>
    <w:rsid w:val="00A71323"/>
    <w:rsid w:val="00A748B1"/>
    <w:rsid w:val="00A95E92"/>
    <w:rsid w:val="00AA7EBE"/>
    <w:rsid w:val="00AB3387"/>
    <w:rsid w:val="00AC224E"/>
    <w:rsid w:val="00AD0DA1"/>
    <w:rsid w:val="00AD70E6"/>
    <w:rsid w:val="00B12464"/>
    <w:rsid w:val="00B23825"/>
    <w:rsid w:val="00B24472"/>
    <w:rsid w:val="00B3023D"/>
    <w:rsid w:val="00B47F19"/>
    <w:rsid w:val="00B502DB"/>
    <w:rsid w:val="00B5045D"/>
    <w:rsid w:val="00B5305E"/>
    <w:rsid w:val="00B579B5"/>
    <w:rsid w:val="00B57DA9"/>
    <w:rsid w:val="00B667B0"/>
    <w:rsid w:val="00B71D7D"/>
    <w:rsid w:val="00B74A83"/>
    <w:rsid w:val="00B81E58"/>
    <w:rsid w:val="00B8503E"/>
    <w:rsid w:val="00B91E17"/>
    <w:rsid w:val="00B97219"/>
    <w:rsid w:val="00BB2896"/>
    <w:rsid w:val="00BC162E"/>
    <w:rsid w:val="00BE09FC"/>
    <w:rsid w:val="00BE23DA"/>
    <w:rsid w:val="00C1407F"/>
    <w:rsid w:val="00C154FC"/>
    <w:rsid w:val="00C15FE5"/>
    <w:rsid w:val="00C210FB"/>
    <w:rsid w:val="00C366A7"/>
    <w:rsid w:val="00C45985"/>
    <w:rsid w:val="00C50CF7"/>
    <w:rsid w:val="00C65168"/>
    <w:rsid w:val="00C66983"/>
    <w:rsid w:val="00C76581"/>
    <w:rsid w:val="00C76897"/>
    <w:rsid w:val="00C80773"/>
    <w:rsid w:val="00CA3D83"/>
    <w:rsid w:val="00CB711A"/>
    <w:rsid w:val="00CD30E7"/>
    <w:rsid w:val="00CE18EF"/>
    <w:rsid w:val="00CF1083"/>
    <w:rsid w:val="00D04DCB"/>
    <w:rsid w:val="00D1158C"/>
    <w:rsid w:val="00D218B7"/>
    <w:rsid w:val="00D22462"/>
    <w:rsid w:val="00D56B1C"/>
    <w:rsid w:val="00D6439D"/>
    <w:rsid w:val="00D6564A"/>
    <w:rsid w:val="00D66984"/>
    <w:rsid w:val="00D71579"/>
    <w:rsid w:val="00D72C70"/>
    <w:rsid w:val="00D746CC"/>
    <w:rsid w:val="00D75F59"/>
    <w:rsid w:val="00D84265"/>
    <w:rsid w:val="00D86CBB"/>
    <w:rsid w:val="00D95353"/>
    <w:rsid w:val="00DD5153"/>
    <w:rsid w:val="00DE62DA"/>
    <w:rsid w:val="00DE7111"/>
    <w:rsid w:val="00DF38EE"/>
    <w:rsid w:val="00E16936"/>
    <w:rsid w:val="00E21DF5"/>
    <w:rsid w:val="00E24882"/>
    <w:rsid w:val="00E31090"/>
    <w:rsid w:val="00E53CB7"/>
    <w:rsid w:val="00E651D8"/>
    <w:rsid w:val="00E732D6"/>
    <w:rsid w:val="00EA5082"/>
    <w:rsid w:val="00EB505E"/>
    <w:rsid w:val="00EC25BD"/>
    <w:rsid w:val="00ED30D4"/>
    <w:rsid w:val="00ED3FE4"/>
    <w:rsid w:val="00ED4030"/>
    <w:rsid w:val="00ED771F"/>
    <w:rsid w:val="00F02C3F"/>
    <w:rsid w:val="00F04C93"/>
    <w:rsid w:val="00F16E7A"/>
    <w:rsid w:val="00F26483"/>
    <w:rsid w:val="00F35899"/>
    <w:rsid w:val="00F37C98"/>
    <w:rsid w:val="00F37DAE"/>
    <w:rsid w:val="00F5405B"/>
    <w:rsid w:val="00F57581"/>
    <w:rsid w:val="00F616F2"/>
    <w:rsid w:val="00F7506A"/>
    <w:rsid w:val="00F84590"/>
    <w:rsid w:val="00F90E01"/>
    <w:rsid w:val="00F94C3D"/>
    <w:rsid w:val="00FB267D"/>
    <w:rsid w:val="00FE184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E9580"/>
  <w15:chartTrackingRefBased/>
  <w15:docId w15:val="{6352BB71-3E7F-4445-8748-05163C66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A1408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A14081"/>
  </w:style>
  <w:style w:type="character" w:customStyle="1" w:styleId="eop">
    <w:name w:val="eop"/>
    <w:basedOn w:val="Policepardfaut"/>
    <w:rsid w:val="00A14081"/>
  </w:style>
  <w:style w:type="paragraph" w:styleId="Paragraphedeliste">
    <w:name w:val="List Paragraph"/>
    <w:basedOn w:val="Normal"/>
    <w:uiPriority w:val="34"/>
    <w:qFormat/>
    <w:rsid w:val="001B51C1"/>
    <w:pPr>
      <w:ind w:left="720"/>
      <w:contextualSpacing/>
    </w:pPr>
  </w:style>
  <w:style w:type="character" w:styleId="Marquedecommentaire">
    <w:name w:val="annotation reference"/>
    <w:basedOn w:val="Policepardfaut"/>
    <w:uiPriority w:val="99"/>
    <w:semiHidden/>
    <w:unhideWhenUsed/>
    <w:rsid w:val="00D04DCB"/>
    <w:rPr>
      <w:sz w:val="16"/>
      <w:szCs w:val="16"/>
    </w:rPr>
  </w:style>
  <w:style w:type="paragraph" w:styleId="Commentaire">
    <w:name w:val="annotation text"/>
    <w:basedOn w:val="Normal"/>
    <w:link w:val="CommentaireCar"/>
    <w:uiPriority w:val="99"/>
    <w:unhideWhenUsed/>
    <w:rsid w:val="00D04DCB"/>
    <w:pPr>
      <w:spacing w:line="240" w:lineRule="auto"/>
    </w:pPr>
    <w:rPr>
      <w:sz w:val="20"/>
      <w:szCs w:val="20"/>
    </w:rPr>
  </w:style>
  <w:style w:type="character" w:customStyle="1" w:styleId="CommentaireCar">
    <w:name w:val="Commentaire Car"/>
    <w:basedOn w:val="Policepardfaut"/>
    <w:link w:val="Commentaire"/>
    <w:uiPriority w:val="99"/>
    <w:rsid w:val="00D04DCB"/>
    <w:rPr>
      <w:sz w:val="20"/>
      <w:szCs w:val="20"/>
    </w:rPr>
  </w:style>
  <w:style w:type="paragraph" w:styleId="Objetducommentaire">
    <w:name w:val="annotation subject"/>
    <w:basedOn w:val="Commentaire"/>
    <w:next w:val="Commentaire"/>
    <w:link w:val="ObjetducommentaireCar"/>
    <w:uiPriority w:val="99"/>
    <w:semiHidden/>
    <w:unhideWhenUsed/>
    <w:rsid w:val="00D04DCB"/>
    <w:rPr>
      <w:b/>
      <w:bCs/>
    </w:rPr>
  </w:style>
  <w:style w:type="character" w:customStyle="1" w:styleId="ObjetducommentaireCar">
    <w:name w:val="Objet du commentaire Car"/>
    <w:basedOn w:val="CommentaireCar"/>
    <w:link w:val="Objetducommentaire"/>
    <w:uiPriority w:val="99"/>
    <w:semiHidden/>
    <w:rsid w:val="00D04DCB"/>
    <w:rPr>
      <w:b/>
      <w:bCs/>
      <w:sz w:val="20"/>
      <w:szCs w:val="20"/>
    </w:rPr>
  </w:style>
  <w:style w:type="character" w:styleId="Lienhypertexte">
    <w:name w:val="Hyperlink"/>
    <w:basedOn w:val="Policepardfaut"/>
    <w:uiPriority w:val="99"/>
    <w:unhideWhenUsed/>
    <w:rsid w:val="009E3319"/>
    <w:rPr>
      <w:color w:val="0000FF"/>
      <w:u w:val="single"/>
    </w:rPr>
  </w:style>
  <w:style w:type="paragraph" w:styleId="En-tte">
    <w:name w:val="header"/>
    <w:basedOn w:val="Normal"/>
    <w:link w:val="En-tteCar"/>
    <w:uiPriority w:val="99"/>
    <w:unhideWhenUsed/>
    <w:rsid w:val="00380E6E"/>
    <w:pPr>
      <w:tabs>
        <w:tab w:val="center" w:pos="4536"/>
        <w:tab w:val="right" w:pos="9072"/>
      </w:tabs>
      <w:spacing w:after="0" w:line="240" w:lineRule="auto"/>
    </w:pPr>
  </w:style>
  <w:style w:type="character" w:customStyle="1" w:styleId="En-tteCar">
    <w:name w:val="En-tête Car"/>
    <w:basedOn w:val="Policepardfaut"/>
    <w:link w:val="En-tte"/>
    <w:uiPriority w:val="99"/>
    <w:rsid w:val="00380E6E"/>
  </w:style>
  <w:style w:type="paragraph" w:styleId="Pieddepage">
    <w:name w:val="footer"/>
    <w:basedOn w:val="Normal"/>
    <w:link w:val="PieddepageCar"/>
    <w:uiPriority w:val="99"/>
    <w:unhideWhenUsed/>
    <w:rsid w:val="00380E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0E6E"/>
  </w:style>
  <w:style w:type="paragraph" w:styleId="Textedebulles">
    <w:name w:val="Balloon Text"/>
    <w:basedOn w:val="Normal"/>
    <w:link w:val="TextedebullesCar"/>
    <w:uiPriority w:val="99"/>
    <w:semiHidden/>
    <w:unhideWhenUsed/>
    <w:rsid w:val="002B62F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B62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167627">
      <w:bodyDiv w:val="1"/>
      <w:marLeft w:val="0"/>
      <w:marRight w:val="0"/>
      <w:marTop w:val="0"/>
      <w:marBottom w:val="0"/>
      <w:divBdr>
        <w:top w:val="none" w:sz="0" w:space="0" w:color="auto"/>
        <w:left w:val="none" w:sz="0" w:space="0" w:color="auto"/>
        <w:bottom w:val="none" w:sz="0" w:space="0" w:color="auto"/>
        <w:right w:val="none" w:sz="0" w:space="0" w:color="auto"/>
      </w:divBdr>
    </w:div>
    <w:div w:id="569316455">
      <w:bodyDiv w:val="1"/>
      <w:marLeft w:val="0"/>
      <w:marRight w:val="0"/>
      <w:marTop w:val="0"/>
      <w:marBottom w:val="0"/>
      <w:divBdr>
        <w:top w:val="none" w:sz="0" w:space="0" w:color="auto"/>
        <w:left w:val="none" w:sz="0" w:space="0" w:color="auto"/>
        <w:bottom w:val="none" w:sz="0" w:space="0" w:color="auto"/>
        <w:right w:val="none" w:sz="0" w:space="0" w:color="auto"/>
      </w:divBdr>
      <w:divsChild>
        <w:div w:id="1016081414">
          <w:marLeft w:val="0"/>
          <w:marRight w:val="0"/>
          <w:marTop w:val="0"/>
          <w:marBottom w:val="0"/>
          <w:divBdr>
            <w:top w:val="none" w:sz="0" w:space="0" w:color="auto"/>
            <w:left w:val="none" w:sz="0" w:space="0" w:color="auto"/>
            <w:bottom w:val="none" w:sz="0" w:space="0" w:color="auto"/>
            <w:right w:val="none" w:sz="0" w:space="0" w:color="auto"/>
          </w:divBdr>
        </w:div>
        <w:div w:id="1237862594">
          <w:marLeft w:val="0"/>
          <w:marRight w:val="0"/>
          <w:marTop w:val="0"/>
          <w:marBottom w:val="0"/>
          <w:divBdr>
            <w:top w:val="none" w:sz="0" w:space="0" w:color="auto"/>
            <w:left w:val="none" w:sz="0" w:space="0" w:color="auto"/>
            <w:bottom w:val="none" w:sz="0" w:space="0" w:color="auto"/>
            <w:right w:val="none" w:sz="0" w:space="0" w:color="auto"/>
          </w:divBdr>
        </w:div>
        <w:div w:id="1396586365">
          <w:marLeft w:val="0"/>
          <w:marRight w:val="0"/>
          <w:marTop w:val="0"/>
          <w:marBottom w:val="0"/>
          <w:divBdr>
            <w:top w:val="none" w:sz="0" w:space="0" w:color="auto"/>
            <w:left w:val="none" w:sz="0" w:space="0" w:color="auto"/>
            <w:bottom w:val="none" w:sz="0" w:space="0" w:color="auto"/>
            <w:right w:val="none" w:sz="0" w:space="0" w:color="auto"/>
          </w:divBdr>
        </w:div>
        <w:div w:id="1661810525">
          <w:marLeft w:val="0"/>
          <w:marRight w:val="0"/>
          <w:marTop w:val="0"/>
          <w:marBottom w:val="0"/>
          <w:divBdr>
            <w:top w:val="none" w:sz="0" w:space="0" w:color="auto"/>
            <w:left w:val="none" w:sz="0" w:space="0" w:color="auto"/>
            <w:bottom w:val="none" w:sz="0" w:space="0" w:color="auto"/>
            <w:right w:val="none" w:sz="0" w:space="0" w:color="auto"/>
          </w:divBdr>
        </w:div>
        <w:div w:id="1836609953">
          <w:marLeft w:val="0"/>
          <w:marRight w:val="0"/>
          <w:marTop w:val="0"/>
          <w:marBottom w:val="0"/>
          <w:divBdr>
            <w:top w:val="none" w:sz="0" w:space="0" w:color="auto"/>
            <w:left w:val="none" w:sz="0" w:space="0" w:color="auto"/>
            <w:bottom w:val="none" w:sz="0" w:space="0" w:color="auto"/>
            <w:right w:val="none" w:sz="0" w:space="0" w:color="auto"/>
          </w:divBdr>
        </w:div>
        <w:div w:id="2062946109">
          <w:marLeft w:val="0"/>
          <w:marRight w:val="0"/>
          <w:marTop w:val="0"/>
          <w:marBottom w:val="0"/>
          <w:divBdr>
            <w:top w:val="none" w:sz="0" w:space="0" w:color="auto"/>
            <w:left w:val="none" w:sz="0" w:space="0" w:color="auto"/>
            <w:bottom w:val="none" w:sz="0" w:space="0" w:color="auto"/>
            <w:right w:val="none" w:sz="0" w:space="0" w:color="auto"/>
          </w:divBdr>
        </w:div>
      </w:divsChild>
    </w:div>
    <w:div w:id="668753273">
      <w:bodyDiv w:val="1"/>
      <w:marLeft w:val="0"/>
      <w:marRight w:val="0"/>
      <w:marTop w:val="0"/>
      <w:marBottom w:val="0"/>
      <w:divBdr>
        <w:top w:val="none" w:sz="0" w:space="0" w:color="auto"/>
        <w:left w:val="none" w:sz="0" w:space="0" w:color="auto"/>
        <w:bottom w:val="none" w:sz="0" w:space="0" w:color="auto"/>
        <w:right w:val="none" w:sz="0" w:space="0" w:color="auto"/>
      </w:divBdr>
      <w:divsChild>
        <w:div w:id="717126063">
          <w:marLeft w:val="0"/>
          <w:marRight w:val="0"/>
          <w:marTop w:val="0"/>
          <w:marBottom w:val="0"/>
          <w:divBdr>
            <w:top w:val="none" w:sz="0" w:space="0" w:color="auto"/>
            <w:left w:val="none" w:sz="0" w:space="0" w:color="auto"/>
            <w:bottom w:val="none" w:sz="0" w:space="0" w:color="auto"/>
            <w:right w:val="none" w:sz="0" w:space="0" w:color="auto"/>
          </w:divBdr>
        </w:div>
        <w:div w:id="1298291817">
          <w:marLeft w:val="0"/>
          <w:marRight w:val="0"/>
          <w:marTop w:val="0"/>
          <w:marBottom w:val="0"/>
          <w:divBdr>
            <w:top w:val="none" w:sz="0" w:space="0" w:color="auto"/>
            <w:left w:val="none" w:sz="0" w:space="0" w:color="auto"/>
            <w:bottom w:val="none" w:sz="0" w:space="0" w:color="auto"/>
            <w:right w:val="none" w:sz="0" w:space="0" w:color="auto"/>
          </w:divBdr>
        </w:div>
        <w:div w:id="1449156782">
          <w:marLeft w:val="0"/>
          <w:marRight w:val="0"/>
          <w:marTop w:val="0"/>
          <w:marBottom w:val="0"/>
          <w:divBdr>
            <w:top w:val="none" w:sz="0" w:space="0" w:color="auto"/>
            <w:left w:val="none" w:sz="0" w:space="0" w:color="auto"/>
            <w:bottom w:val="none" w:sz="0" w:space="0" w:color="auto"/>
            <w:right w:val="none" w:sz="0" w:space="0" w:color="auto"/>
          </w:divBdr>
        </w:div>
        <w:div w:id="1472746531">
          <w:marLeft w:val="0"/>
          <w:marRight w:val="0"/>
          <w:marTop w:val="0"/>
          <w:marBottom w:val="0"/>
          <w:divBdr>
            <w:top w:val="none" w:sz="0" w:space="0" w:color="auto"/>
            <w:left w:val="none" w:sz="0" w:space="0" w:color="auto"/>
            <w:bottom w:val="none" w:sz="0" w:space="0" w:color="auto"/>
            <w:right w:val="none" w:sz="0" w:space="0" w:color="auto"/>
          </w:divBdr>
        </w:div>
        <w:div w:id="1508133425">
          <w:marLeft w:val="0"/>
          <w:marRight w:val="0"/>
          <w:marTop w:val="0"/>
          <w:marBottom w:val="0"/>
          <w:divBdr>
            <w:top w:val="none" w:sz="0" w:space="0" w:color="auto"/>
            <w:left w:val="none" w:sz="0" w:space="0" w:color="auto"/>
            <w:bottom w:val="none" w:sz="0" w:space="0" w:color="auto"/>
            <w:right w:val="none" w:sz="0" w:space="0" w:color="auto"/>
          </w:divBdr>
        </w:div>
      </w:divsChild>
    </w:div>
    <w:div w:id="693848550">
      <w:bodyDiv w:val="1"/>
      <w:marLeft w:val="0"/>
      <w:marRight w:val="0"/>
      <w:marTop w:val="0"/>
      <w:marBottom w:val="0"/>
      <w:divBdr>
        <w:top w:val="none" w:sz="0" w:space="0" w:color="auto"/>
        <w:left w:val="none" w:sz="0" w:space="0" w:color="auto"/>
        <w:bottom w:val="none" w:sz="0" w:space="0" w:color="auto"/>
        <w:right w:val="none" w:sz="0" w:space="0" w:color="auto"/>
      </w:divBdr>
    </w:div>
    <w:div w:id="1615400853">
      <w:bodyDiv w:val="1"/>
      <w:marLeft w:val="0"/>
      <w:marRight w:val="0"/>
      <w:marTop w:val="0"/>
      <w:marBottom w:val="0"/>
      <w:divBdr>
        <w:top w:val="none" w:sz="0" w:space="0" w:color="auto"/>
        <w:left w:val="none" w:sz="0" w:space="0" w:color="auto"/>
        <w:bottom w:val="none" w:sz="0" w:space="0" w:color="auto"/>
        <w:right w:val="none" w:sz="0" w:space="0" w:color="auto"/>
      </w:divBdr>
    </w:div>
    <w:div w:id="1881238367">
      <w:bodyDiv w:val="1"/>
      <w:marLeft w:val="0"/>
      <w:marRight w:val="0"/>
      <w:marTop w:val="0"/>
      <w:marBottom w:val="0"/>
      <w:divBdr>
        <w:top w:val="none" w:sz="0" w:space="0" w:color="auto"/>
        <w:left w:val="none" w:sz="0" w:space="0" w:color="auto"/>
        <w:bottom w:val="none" w:sz="0" w:space="0" w:color="auto"/>
        <w:right w:val="none" w:sz="0" w:space="0" w:color="auto"/>
      </w:divBdr>
      <w:divsChild>
        <w:div w:id="1283270107">
          <w:marLeft w:val="0"/>
          <w:marRight w:val="0"/>
          <w:marTop w:val="0"/>
          <w:marBottom w:val="0"/>
          <w:divBdr>
            <w:top w:val="none" w:sz="0" w:space="0" w:color="auto"/>
            <w:left w:val="none" w:sz="0" w:space="0" w:color="auto"/>
            <w:bottom w:val="none" w:sz="0" w:space="0" w:color="auto"/>
            <w:right w:val="none" w:sz="0" w:space="0" w:color="auto"/>
          </w:divBdr>
        </w:div>
        <w:div w:id="1758404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sbourg.eu/territoiresantedemain" TargetMode="External"/><Relationship Id="rId3" Type="http://schemas.openxmlformats.org/officeDocument/2006/relationships/settings" Target="settings.xml"/><Relationship Id="rId7" Type="http://schemas.openxmlformats.org/officeDocument/2006/relationships/hyperlink" Target="https://www.strasbourg.eu/territoiresantedem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1317</Words>
  <Characters>7247</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Ville et Eurometropole de Strasbourg</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LOUX Fanny</dc:creator>
  <cp:keywords/>
  <dc:description/>
  <cp:lastModifiedBy>LOUX Fanny</cp:lastModifiedBy>
  <cp:revision>2</cp:revision>
  <cp:lastPrinted>2023-01-09T10:41:00Z</cp:lastPrinted>
  <dcterms:created xsi:type="dcterms:W3CDTF">2023-01-31T12:49:00Z</dcterms:created>
  <dcterms:modified xsi:type="dcterms:W3CDTF">2023-01-31T12:49:00Z</dcterms:modified>
</cp:coreProperties>
</file>