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B0" w:rsidRDefault="00885BB0" w:rsidP="009547F3"/>
    <w:p w:rsidR="004B71E5" w:rsidRDefault="004B71E5" w:rsidP="009547F3"/>
    <w:p w:rsidR="00885BB0" w:rsidRDefault="00885BB0" w:rsidP="004B71E5">
      <w:pPr>
        <w:spacing w:line="276" w:lineRule="auto"/>
        <w:jc w:val="center"/>
      </w:pPr>
    </w:p>
    <w:p w:rsidR="00FA0304" w:rsidRDefault="00FA0304" w:rsidP="00FA030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Recensement au 1/02/2023 : </w:t>
      </w:r>
      <w:r w:rsidRPr="00FA0304">
        <w:t xml:space="preserve"> </w:t>
      </w:r>
      <w:r>
        <w:t xml:space="preserve">Typologie de matériels informatique et de téléphonie </w:t>
      </w:r>
    </w:p>
    <w:p w:rsidR="00610440" w:rsidRPr="00885BB0" w:rsidRDefault="00FA0304" w:rsidP="009547F3">
      <w:pPr>
        <w:rPr>
          <w:rFonts w:ascii="Times New Roman" w:hAnsi="Times New Roman" w:cs="Times New Roman"/>
          <w:sz w:val="24"/>
          <w:szCs w:val="24"/>
        </w:rPr>
      </w:pPr>
      <w:r>
        <w:t xml:space="preserve">Quantité prévisionnelle 2023 </w:t>
      </w:r>
    </w:p>
    <w:p w:rsidR="001C58E2" w:rsidRDefault="001C58E2" w:rsidP="001C58E2"/>
    <w:p w:rsidR="001C58E2" w:rsidRDefault="001C58E2" w:rsidP="009547F3"/>
    <w:tbl>
      <w:tblPr>
        <w:tblStyle w:val="Grilledutableau"/>
        <w:tblW w:w="14706" w:type="dxa"/>
        <w:tblInd w:w="-714" w:type="dxa"/>
        <w:tblLook w:val="04A0" w:firstRow="1" w:lastRow="0" w:firstColumn="1" w:lastColumn="0" w:noHBand="0" w:noVBand="1"/>
      </w:tblPr>
      <w:tblGrid>
        <w:gridCol w:w="1903"/>
        <w:gridCol w:w="2832"/>
        <w:gridCol w:w="2255"/>
        <w:gridCol w:w="2095"/>
        <w:gridCol w:w="1932"/>
        <w:gridCol w:w="1967"/>
        <w:gridCol w:w="1722"/>
      </w:tblGrid>
      <w:tr w:rsidR="00FA0304" w:rsidTr="00FA0304">
        <w:tc>
          <w:tcPr>
            <w:tcW w:w="1903" w:type="dxa"/>
          </w:tcPr>
          <w:p w:rsidR="00FA0304" w:rsidRDefault="00FA0304" w:rsidP="00FA0304">
            <w:pPr>
              <w:jc w:val="center"/>
            </w:pPr>
          </w:p>
          <w:p w:rsidR="00FA0304" w:rsidRDefault="00FA0304" w:rsidP="00FA0304">
            <w:pPr>
              <w:jc w:val="center"/>
            </w:pPr>
            <w:r>
              <w:t>Collectivité</w:t>
            </w:r>
          </w:p>
        </w:tc>
        <w:tc>
          <w:tcPr>
            <w:tcW w:w="2832" w:type="dxa"/>
          </w:tcPr>
          <w:p w:rsidR="00FA0304" w:rsidRDefault="00FA0304" w:rsidP="00FA0304">
            <w:pPr>
              <w:jc w:val="both"/>
            </w:pPr>
          </w:p>
          <w:p w:rsidR="00FA0304" w:rsidRDefault="00FA0304" w:rsidP="00FA0304">
            <w:pPr>
              <w:jc w:val="both"/>
            </w:pPr>
            <w:r>
              <w:t>PC fixes et portables</w:t>
            </w:r>
          </w:p>
          <w:p w:rsidR="00FA0304" w:rsidRDefault="00FA0304" w:rsidP="00FA0304">
            <w:pPr>
              <w:jc w:val="both"/>
            </w:pPr>
          </w:p>
        </w:tc>
        <w:tc>
          <w:tcPr>
            <w:tcW w:w="2255" w:type="dxa"/>
          </w:tcPr>
          <w:p w:rsidR="00FA0304" w:rsidRDefault="00FA0304" w:rsidP="00FA0304">
            <w:pPr>
              <w:jc w:val="center"/>
            </w:pPr>
          </w:p>
          <w:p w:rsidR="00FA0304" w:rsidRDefault="00FA0304" w:rsidP="00FA0304">
            <w:pPr>
              <w:jc w:val="center"/>
            </w:pPr>
            <w:r>
              <w:t>Imprimantes et copieurs</w:t>
            </w:r>
          </w:p>
        </w:tc>
        <w:tc>
          <w:tcPr>
            <w:tcW w:w="2095" w:type="dxa"/>
          </w:tcPr>
          <w:p w:rsidR="00FA0304" w:rsidRDefault="00FA0304" w:rsidP="00FA0304">
            <w:pPr>
              <w:jc w:val="center"/>
            </w:pPr>
          </w:p>
          <w:p w:rsidR="00FA0304" w:rsidRDefault="00FA0304" w:rsidP="00FA0304">
            <w:pPr>
              <w:jc w:val="center"/>
            </w:pPr>
            <w:r>
              <w:t>Téléphones portables</w:t>
            </w:r>
          </w:p>
        </w:tc>
        <w:tc>
          <w:tcPr>
            <w:tcW w:w="1932" w:type="dxa"/>
          </w:tcPr>
          <w:p w:rsidR="00FA0304" w:rsidRDefault="00FA0304" w:rsidP="00FA0304">
            <w:pPr>
              <w:jc w:val="center"/>
            </w:pPr>
          </w:p>
          <w:p w:rsidR="00FA0304" w:rsidRDefault="00FA0304" w:rsidP="00FA0304">
            <w:pPr>
              <w:jc w:val="center"/>
            </w:pPr>
            <w:r>
              <w:t>Écrans</w:t>
            </w:r>
          </w:p>
        </w:tc>
        <w:tc>
          <w:tcPr>
            <w:tcW w:w="1967" w:type="dxa"/>
          </w:tcPr>
          <w:p w:rsidR="00FA0304" w:rsidRDefault="00FA0304" w:rsidP="00FA0304">
            <w:pPr>
              <w:jc w:val="center"/>
            </w:pPr>
          </w:p>
          <w:p w:rsidR="00FA0304" w:rsidRDefault="00FA0304" w:rsidP="00FA0304">
            <w:pPr>
              <w:jc w:val="center"/>
            </w:pPr>
            <w:r>
              <w:t>Autres matériels informatiques</w:t>
            </w:r>
          </w:p>
        </w:tc>
        <w:tc>
          <w:tcPr>
            <w:tcW w:w="1722" w:type="dxa"/>
          </w:tcPr>
          <w:p w:rsidR="00FA0304" w:rsidRDefault="00FA0304" w:rsidP="00FA0304">
            <w:pPr>
              <w:jc w:val="center"/>
            </w:pPr>
          </w:p>
          <w:p w:rsidR="00FA0304" w:rsidRDefault="00FA0304" w:rsidP="00FA0304">
            <w:pPr>
              <w:jc w:val="center"/>
            </w:pPr>
            <w:r>
              <w:t>Total unités</w:t>
            </w:r>
          </w:p>
        </w:tc>
      </w:tr>
      <w:tr w:rsidR="00FA0304" w:rsidTr="00FA0304">
        <w:trPr>
          <w:trHeight w:val="806"/>
        </w:trPr>
        <w:tc>
          <w:tcPr>
            <w:tcW w:w="1903" w:type="dxa"/>
          </w:tcPr>
          <w:p w:rsidR="00FA0304" w:rsidRDefault="00FA0304" w:rsidP="00FA0304">
            <w:pPr>
              <w:jc w:val="both"/>
            </w:pPr>
          </w:p>
          <w:p w:rsidR="00FA0304" w:rsidRDefault="00FA0304" w:rsidP="00FA0304">
            <w:pPr>
              <w:jc w:val="both"/>
            </w:pPr>
            <w:r>
              <w:t>Schiltigheim</w:t>
            </w:r>
          </w:p>
        </w:tc>
        <w:tc>
          <w:tcPr>
            <w:tcW w:w="2832" w:type="dxa"/>
          </w:tcPr>
          <w:p w:rsidR="00FA0304" w:rsidRDefault="00FA0304" w:rsidP="00FA0304">
            <w:pPr>
              <w:jc w:val="both"/>
            </w:pPr>
          </w:p>
          <w:p w:rsidR="00FA0304" w:rsidRDefault="00FA0304" w:rsidP="00FA0304">
            <w:pPr>
              <w:jc w:val="both"/>
            </w:pPr>
            <w:r>
              <w:t>20</w:t>
            </w:r>
          </w:p>
        </w:tc>
        <w:tc>
          <w:tcPr>
            <w:tcW w:w="2255" w:type="dxa"/>
          </w:tcPr>
          <w:p w:rsidR="00FA0304" w:rsidRDefault="00FA0304" w:rsidP="00FA0304">
            <w:pPr>
              <w:jc w:val="both"/>
            </w:pPr>
          </w:p>
          <w:p w:rsidR="00FA0304" w:rsidRDefault="00FA0304" w:rsidP="00FA0304">
            <w:pPr>
              <w:jc w:val="both"/>
            </w:pPr>
            <w:r>
              <w:t>2</w:t>
            </w:r>
          </w:p>
        </w:tc>
        <w:tc>
          <w:tcPr>
            <w:tcW w:w="2095" w:type="dxa"/>
          </w:tcPr>
          <w:p w:rsidR="00FA0304" w:rsidRDefault="00FA0304" w:rsidP="00FA0304">
            <w:pPr>
              <w:jc w:val="both"/>
            </w:pPr>
          </w:p>
          <w:p w:rsidR="00FA0304" w:rsidRDefault="00FA0304" w:rsidP="00FA0304">
            <w:pPr>
              <w:jc w:val="both"/>
            </w:pPr>
            <w:r>
              <w:t>/</w:t>
            </w:r>
          </w:p>
        </w:tc>
        <w:tc>
          <w:tcPr>
            <w:tcW w:w="1932" w:type="dxa"/>
          </w:tcPr>
          <w:p w:rsidR="00FA0304" w:rsidRDefault="00FA0304" w:rsidP="00FA0304">
            <w:pPr>
              <w:jc w:val="both"/>
            </w:pPr>
          </w:p>
          <w:p w:rsidR="00FA0304" w:rsidRDefault="00FA0304" w:rsidP="00FA0304">
            <w:pPr>
              <w:jc w:val="both"/>
            </w:pPr>
            <w:r>
              <w:t>15</w:t>
            </w:r>
          </w:p>
        </w:tc>
        <w:tc>
          <w:tcPr>
            <w:tcW w:w="1967" w:type="dxa"/>
          </w:tcPr>
          <w:p w:rsidR="00FA0304" w:rsidRDefault="00FA0304" w:rsidP="00FA0304">
            <w:pPr>
              <w:jc w:val="both"/>
            </w:pPr>
          </w:p>
          <w:p w:rsidR="00FA0304" w:rsidRDefault="00FA0304" w:rsidP="00FA0304">
            <w:pPr>
              <w:jc w:val="both"/>
            </w:pPr>
            <w:r>
              <w:t>/</w:t>
            </w:r>
          </w:p>
        </w:tc>
        <w:tc>
          <w:tcPr>
            <w:tcW w:w="1722" w:type="dxa"/>
          </w:tcPr>
          <w:p w:rsidR="00FA0304" w:rsidRDefault="00FA0304" w:rsidP="00FA0304">
            <w:pPr>
              <w:jc w:val="center"/>
            </w:pPr>
          </w:p>
          <w:p w:rsidR="00FA0304" w:rsidRDefault="00FA0304" w:rsidP="00FA0304">
            <w:pPr>
              <w:jc w:val="center"/>
            </w:pPr>
            <w:r>
              <w:t>37</w:t>
            </w:r>
          </w:p>
        </w:tc>
      </w:tr>
      <w:tr w:rsidR="00FA0304" w:rsidTr="00FA0304">
        <w:trPr>
          <w:trHeight w:val="689"/>
        </w:trPr>
        <w:tc>
          <w:tcPr>
            <w:tcW w:w="1903" w:type="dxa"/>
          </w:tcPr>
          <w:p w:rsidR="009C2B2A" w:rsidRDefault="009C2B2A" w:rsidP="00FA0304">
            <w:pPr>
              <w:jc w:val="both"/>
            </w:pPr>
          </w:p>
          <w:p w:rsidR="00FA0304" w:rsidRDefault="009C2B2A" w:rsidP="00FA0304">
            <w:pPr>
              <w:jc w:val="both"/>
            </w:pPr>
            <w:proofErr w:type="spellStart"/>
            <w:r>
              <w:t>Plosheim</w:t>
            </w:r>
            <w:proofErr w:type="spellEnd"/>
          </w:p>
        </w:tc>
        <w:tc>
          <w:tcPr>
            <w:tcW w:w="2832" w:type="dxa"/>
          </w:tcPr>
          <w:p w:rsidR="00FA0304" w:rsidRDefault="00FA0304" w:rsidP="00FA0304">
            <w:pPr>
              <w:jc w:val="both"/>
            </w:pPr>
          </w:p>
          <w:p w:rsidR="00FA0304" w:rsidRDefault="009C2B2A" w:rsidP="00FA0304">
            <w:pPr>
              <w:jc w:val="both"/>
            </w:pPr>
            <w:r>
              <w:t>35</w:t>
            </w:r>
          </w:p>
        </w:tc>
        <w:tc>
          <w:tcPr>
            <w:tcW w:w="2255" w:type="dxa"/>
          </w:tcPr>
          <w:p w:rsidR="00FA0304" w:rsidRDefault="00FA0304" w:rsidP="00FA0304">
            <w:pPr>
              <w:jc w:val="both"/>
            </w:pPr>
          </w:p>
          <w:p w:rsidR="009C2B2A" w:rsidRDefault="009C2B2A" w:rsidP="00FA0304">
            <w:pPr>
              <w:jc w:val="both"/>
            </w:pPr>
            <w:r>
              <w:t>11</w:t>
            </w:r>
          </w:p>
        </w:tc>
        <w:tc>
          <w:tcPr>
            <w:tcW w:w="2095" w:type="dxa"/>
          </w:tcPr>
          <w:p w:rsidR="00FA0304" w:rsidRDefault="00FA0304" w:rsidP="00FA0304">
            <w:pPr>
              <w:jc w:val="both"/>
            </w:pPr>
          </w:p>
        </w:tc>
        <w:tc>
          <w:tcPr>
            <w:tcW w:w="1932" w:type="dxa"/>
          </w:tcPr>
          <w:p w:rsidR="00FA0304" w:rsidRDefault="00FA0304" w:rsidP="00FA0304">
            <w:pPr>
              <w:jc w:val="both"/>
            </w:pPr>
          </w:p>
          <w:p w:rsidR="009C2B2A" w:rsidRDefault="009C2B2A" w:rsidP="00FA0304">
            <w:pPr>
              <w:jc w:val="both"/>
            </w:pPr>
            <w:r>
              <w:t>26</w:t>
            </w:r>
          </w:p>
        </w:tc>
        <w:tc>
          <w:tcPr>
            <w:tcW w:w="1967" w:type="dxa"/>
          </w:tcPr>
          <w:p w:rsidR="009C2B2A" w:rsidRDefault="009C2B2A" w:rsidP="00FA0304">
            <w:pPr>
              <w:jc w:val="both"/>
            </w:pPr>
            <w:r>
              <w:t xml:space="preserve"> </w:t>
            </w:r>
          </w:p>
          <w:p w:rsidR="00FA0304" w:rsidRDefault="009C2B2A" w:rsidP="00FA0304">
            <w:pPr>
              <w:jc w:val="both"/>
            </w:pPr>
            <w:r>
              <w:t>25 claviers</w:t>
            </w:r>
          </w:p>
        </w:tc>
        <w:tc>
          <w:tcPr>
            <w:tcW w:w="1722" w:type="dxa"/>
          </w:tcPr>
          <w:p w:rsidR="00FA0304" w:rsidRDefault="00FA0304" w:rsidP="00FA0304">
            <w:pPr>
              <w:jc w:val="center"/>
            </w:pPr>
          </w:p>
          <w:p w:rsidR="009C2B2A" w:rsidRDefault="009C2B2A" w:rsidP="00FA0304">
            <w:pPr>
              <w:jc w:val="center"/>
            </w:pPr>
            <w:r>
              <w:t>97</w:t>
            </w:r>
          </w:p>
        </w:tc>
      </w:tr>
      <w:tr w:rsidR="00FA0304" w:rsidTr="00FA0304">
        <w:trPr>
          <w:trHeight w:val="557"/>
        </w:trPr>
        <w:tc>
          <w:tcPr>
            <w:tcW w:w="1903" w:type="dxa"/>
          </w:tcPr>
          <w:p w:rsidR="00FA0304" w:rsidRDefault="00FA0304" w:rsidP="00FA0304">
            <w:pPr>
              <w:jc w:val="both"/>
            </w:pPr>
          </w:p>
          <w:p w:rsidR="009C2B2A" w:rsidRDefault="009C2B2A" w:rsidP="00FA0304">
            <w:pPr>
              <w:jc w:val="both"/>
            </w:pPr>
            <w:proofErr w:type="spellStart"/>
            <w:r>
              <w:t>Vendenheim</w:t>
            </w:r>
            <w:proofErr w:type="spellEnd"/>
          </w:p>
        </w:tc>
        <w:tc>
          <w:tcPr>
            <w:tcW w:w="2832" w:type="dxa"/>
          </w:tcPr>
          <w:p w:rsidR="00FA0304" w:rsidRDefault="00FA0304" w:rsidP="00FA0304">
            <w:pPr>
              <w:jc w:val="both"/>
            </w:pPr>
          </w:p>
          <w:p w:rsidR="00FA0304" w:rsidRDefault="00FA0304" w:rsidP="00FA0304">
            <w:pPr>
              <w:jc w:val="both"/>
            </w:pPr>
          </w:p>
        </w:tc>
        <w:tc>
          <w:tcPr>
            <w:tcW w:w="2255" w:type="dxa"/>
          </w:tcPr>
          <w:p w:rsidR="00FA0304" w:rsidRDefault="00FA0304" w:rsidP="00FA0304">
            <w:pPr>
              <w:jc w:val="both"/>
            </w:pPr>
          </w:p>
        </w:tc>
        <w:tc>
          <w:tcPr>
            <w:tcW w:w="2095" w:type="dxa"/>
          </w:tcPr>
          <w:p w:rsidR="00FA0304" w:rsidRDefault="00FA0304" w:rsidP="00FA0304">
            <w:pPr>
              <w:jc w:val="both"/>
            </w:pPr>
          </w:p>
        </w:tc>
        <w:tc>
          <w:tcPr>
            <w:tcW w:w="1932" w:type="dxa"/>
          </w:tcPr>
          <w:p w:rsidR="009C2B2A" w:rsidRDefault="009C2B2A" w:rsidP="00FA0304">
            <w:pPr>
              <w:jc w:val="both"/>
            </w:pPr>
            <w:r>
              <w:t xml:space="preserve"> </w:t>
            </w:r>
          </w:p>
          <w:p w:rsidR="00FA0304" w:rsidRDefault="009C2B2A" w:rsidP="00FA0304">
            <w:pPr>
              <w:jc w:val="both"/>
            </w:pPr>
            <w:r>
              <w:t>25</w:t>
            </w:r>
          </w:p>
        </w:tc>
        <w:tc>
          <w:tcPr>
            <w:tcW w:w="1967" w:type="dxa"/>
          </w:tcPr>
          <w:p w:rsidR="00FA0304" w:rsidRDefault="00FA0304" w:rsidP="00FA0304">
            <w:pPr>
              <w:jc w:val="both"/>
            </w:pPr>
          </w:p>
        </w:tc>
        <w:tc>
          <w:tcPr>
            <w:tcW w:w="1722" w:type="dxa"/>
          </w:tcPr>
          <w:p w:rsidR="00FA0304" w:rsidRDefault="00FA0304" w:rsidP="00FA0304">
            <w:pPr>
              <w:jc w:val="center"/>
            </w:pPr>
          </w:p>
          <w:p w:rsidR="009C2B2A" w:rsidRDefault="009C2B2A" w:rsidP="00FA0304">
            <w:pPr>
              <w:jc w:val="center"/>
            </w:pPr>
            <w:r>
              <w:t>35</w:t>
            </w:r>
          </w:p>
        </w:tc>
      </w:tr>
      <w:tr w:rsidR="00FA0304" w:rsidTr="00FA0304">
        <w:trPr>
          <w:trHeight w:val="707"/>
        </w:trPr>
        <w:tc>
          <w:tcPr>
            <w:tcW w:w="1903" w:type="dxa"/>
          </w:tcPr>
          <w:p w:rsidR="00FA0304" w:rsidRDefault="00FA0304" w:rsidP="00FA0304">
            <w:pPr>
              <w:jc w:val="both"/>
            </w:pPr>
          </w:p>
          <w:p w:rsidR="006B5DC0" w:rsidRDefault="006B5DC0" w:rsidP="006B5DC0">
            <w:pPr>
              <w:jc w:val="both"/>
            </w:pPr>
            <w:r>
              <w:t>Ostwald</w:t>
            </w:r>
          </w:p>
        </w:tc>
        <w:tc>
          <w:tcPr>
            <w:tcW w:w="2832" w:type="dxa"/>
          </w:tcPr>
          <w:p w:rsidR="00FA0304" w:rsidRDefault="00FA0304" w:rsidP="00FA0304">
            <w:pPr>
              <w:jc w:val="both"/>
            </w:pPr>
          </w:p>
          <w:p w:rsidR="006B5DC0" w:rsidRDefault="006B5DC0" w:rsidP="00FA0304">
            <w:pPr>
              <w:jc w:val="both"/>
            </w:pPr>
            <w:r>
              <w:t>40</w:t>
            </w:r>
          </w:p>
          <w:p w:rsidR="00FA0304" w:rsidRDefault="00FA0304" w:rsidP="00FA0304">
            <w:pPr>
              <w:jc w:val="both"/>
            </w:pPr>
          </w:p>
        </w:tc>
        <w:tc>
          <w:tcPr>
            <w:tcW w:w="2255" w:type="dxa"/>
          </w:tcPr>
          <w:p w:rsidR="00FA0304" w:rsidRDefault="00FA0304" w:rsidP="00FA0304">
            <w:pPr>
              <w:jc w:val="both"/>
            </w:pPr>
          </w:p>
          <w:p w:rsidR="006B5DC0" w:rsidRDefault="006B5DC0" w:rsidP="00FA0304">
            <w:pPr>
              <w:jc w:val="both"/>
            </w:pPr>
            <w:r>
              <w:t>8</w:t>
            </w:r>
          </w:p>
        </w:tc>
        <w:tc>
          <w:tcPr>
            <w:tcW w:w="2095" w:type="dxa"/>
          </w:tcPr>
          <w:p w:rsidR="00FA0304" w:rsidRDefault="00FA0304" w:rsidP="00FA0304">
            <w:pPr>
              <w:jc w:val="both"/>
            </w:pPr>
          </w:p>
        </w:tc>
        <w:tc>
          <w:tcPr>
            <w:tcW w:w="1932" w:type="dxa"/>
          </w:tcPr>
          <w:p w:rsidR="00FA0304" w:rsidRDefault="00FA0304" w:rsidP="00FA0304">
            <w:pPr>
              <w:jc w:val="both"/>
            </w:pPr>
          </w:p>
          <w:p w:rsidR="006B5DC0" w:rsidRDefault="006B5DC0" w:rsidP="00FA0304">
            <w:pPr>
              <w:jc w:val="both"/>
            </w:pPr>
            <w:r>
              <w:t>20</w:t>
            </w:r>
          </w:p>
        </w:tc>
        <w:tc>
          <w:tcPr>
            <w:tcW w:w="1967" w:type="dxa"/>
          </w:tcPr>
          <w:p w:rsidR="00FA0304" w:rsidRDefault="00FA0304" w:rsidP="00FA0304">
            <w:pPr>
              <w:jc w:val="both"/>
            </w:pPr>
          </w:p>
        </w:tc>
        <w:tc>
          <w:tcPr>
            <w:tcW w:w="1722" w:type="dxa"/>
          </w:tcPr>
          <w:p w:rsidR="00FA0304" w:rsidRDefault="00FA0304" w:rsidP="00FA0304">
            <w:pPr>
              <w:jc w:val="center"/>
            </w:pPr>
          </w:p>
          <w:p w:rsidR="006B5DC0" w:rsidRDefault="006B5DC0" w:rsidP="00FA0304">
            <w:pPr>
              <w:jc w:val="center"/>
            </w:pPr>
            <w:r>
              <w:t>68</w:t>
            </w:r>
          </w:p>
        </w:tc>
      </w:tr>
      <w:tr w:rsidR="00FA0304" w:rsidTr="00FA0304">
        <w:trPr>
          <w:trHeight w:val="832"/>
        </w:trPr>
        <w:tc>
          <w:tcPr>
            <w:tcW w:w="1903" w:type="dxa"/>
          </w:tcPr>
          <w:p w:rsidR="00FA0304" w:rsidRDefault="00FA0304" w:rsidP="00FA0304">
            <w:pPr>
              <w:jc w:val="both"/>
            </w:pPr>
          </w:p>
        </w:tc>
        <w:tc>
          <w:tcPr>
            <w:tcW w:w="2832" w:type="dxa"/>
          </w:tcPr>
          <w:p w:rsidR="00FA0304" w:rsidRDefault="00FA0304" w:rsidP="00FA0304">
            <w:pPr>
              <w:jc w:val="both"/>
            </w:pPr>
          </w:p>
          <w:p w:rsidR="00FA0304" w:rsidRDefault="00FA0304" w:rsidP="00FA0304">
            <w:pPr>
              <w:jc w:val="both"/>
            </w:pPr>
          </w:p>
        </w:tc>
        <w:tc>
          <w:tcPr>
            <w:tcW w:w="2255" w:type="dxa"/>
          </w:tcPr>
          <w:p w:rsidR="00FA0304" w:rsidRDefault="00FA0304" w:rsidP="00FA0304">
            <w:pPr>
              <w:jc w:val="both"/>
            </w:pPr>
          </w:p>
        </w:tc>
        <w:tc>
          <w:tcPr>
            <w:tcW w:w="2095" w:type="dxa"/>
          </w:tcPr>
          <w:p w:rsidR="00FA0304" w:rsidRDefault="00FA0304" w:rsidP="00FA0304">
            <w:pPr>
              <w:jc w:val="both"/>
            </w:pPr>
          </w:p>
        </w:tc>
        <w:tc>
          <w:tcPr>
            <w:tcW w:w="1932" w:type="dxa"/>
          </w:tcPr>
          <w:p w:rsidR="00FA0304" w:rsidRDefault="00FA0304" w:rsidP="00FA0304">
            <w:pPr>
              <w:jc w:val="both"/>
            </w:pPr>
          </w:p>
        </w:tc>
        <w:tc>
          <w:tcPr>
            <w:tcW w:w="1967" w:type="dxa"/>
          </w:tcPr>
          <w:p w:rsidR="00FA0304" w:rsidRDefault="00FA0304" w:rsidP="00FA0304">
            <w:pPr>
              <w:jc w:val="both"/>
            </w:pPr>
          </w:p>
        </w:tc>
        <w:tc>
          <w:tcPr>
            <w:tcW w:w="1722" w:type="dxa"/>
          </w:tcPr>
          <w:p w:rsidR="00FA0304" w:rsidRDefault="00FA0304" w:rsidP="00FA0304">
            <w:pPr>
              <w:jc w:val="center"/>
            </w:pPr>
          </w:p>
        </w:tc>
      </w:tr>
      <w:tr w:rsidR="004463AD" w:rsidTr="00FA0304">
        <w:trPr>
          <w:trHeight w:val="832"/>
        </w:trPr>
        <w:tc>
          <w:tcPr>
            <w:tcW w:w="1903" w:type="dxa"/>
          </w:tcPr>
          <w:p w:rsidR="004463AD" w:rsidRDefault="004463AD" w:rsidP="00FA0304">
            <w:pPr>
              <w:jc w:val="both"/>
            </w:pPr>
          </w:p>
        </w:tc>
        <w:tc>
          <w:tcPr>
            <w:tcW w:w="2832" w:type="dxa"/>
          </w:tcPr>
          <w:p w:rsidR="004463AD" w:rsidRDefault="004463AD" w:rsidP="00FA0304">
            <w:pPr>
              <w:jc w:val="both"/>
            </w:pPr>
          </w:p>
        </w:tc>
        <w:tc>
          <w:tcPr>
            <w:tcW w:w="2255" w:type="dxa"/>
          </w:tcPr>
          <w:p w:rsidR="004463AD" w:rsidRDefault="004463AD" w:rsidP="00FA0304">
            <w:pPr>
              <w:jc w:val="both"/>
            </w:pPr>
          </w:p>
        </w:tc>
        <w:tc>
          <w:tcPr>
            <w:tcW w:w="2095" w:type="dxa"/>
          </w:tcPr>
          <w:p w:rsidR="004463AD" w:rsidRDefault="004463AD" w:rsidP="00FA0304">
            <w:pPr>
              <w:jc w:val="both"/>
            </w:pPr>
          </w:p>
        </w:tc>
        <w:tc>
          <w:tcPr>
            <w:tcW w:w="1932" w:type="dxa"/>
          </w:tcPr>
          <w:p w:rsidR="004463AD" w:rsidRDefault="004463AD" w:rsidP="00FA0304">
            <w:pPr>
              <w:jc w:val="both"/>
            </w:pPr>
          </w:p>
        </w:tc>
        <w:tc>
          <w:tcPr>
            <w:tcW w:w="1967" w:type="dxa"/>
          </w:tcPr>
          <w:p w:rsidR="004463AD" w:rsidRDefault="004463AD" w:rsidP="00FA0304">
            <w:pPr>
              <w:jc w:val="both"/>
            </w:pPr>
          </w:p>
        </w:tc>
        <w:tc>
          <w:tcPr>
            <w:tcW w:w="1722" w:type="dxa"/>
          </w:tcPr>
          <w:p w:rsidR="004463AD" w:rsidRDefault="004463AD" w:rsidP="00FA0304">
            <w:pPr>
              <w:jc w:val="center"/>
            </w:pPr>
          </w:p>
        </w:tc>
      </w:tr>
    </w:tbl>
    <w:p w:rsidR="00C52EA1" w:rsidRDefault="00C52EA1" w:rsidP="00C52EA1">
      <w:bookmarkStart w:id="0" w:name="_GoBack"/>
      <w:bookmarkEnd w:id="0"/>
    </w:p>
    <w:sectPr w:rsidR="00C52EA1" w:rsidSect="00FA0304">
      <w:pgSz w:w="16838" w:h="11906" w:orient="landscape"/>
      <w:pgMar w:top="1418" w:right="1418" w:bottom="1134" w:left="1418" w:header="709" w:footer="709" w:gutter="0"/>
      <w:paperSrc w:firs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A7D"/>
    <w:multiLevelType w:val="hybridMultilevel"/>
    <w:tmpl w:val="CA408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2127"/>
    <w:multiLevelType w:val="hybridMultilevel"/>
    <w:tmpl w:val="33FA69BA"/>
    <w:lvl w:ilvl="0" w:tplc="8904D6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4C2E"/>
    <w:multiLevelType w:val="hybridMultilevel"/>
    <w:tmpl w:val="7824A33E"/>
    <w:lvl w:ilvl="0" w:tplc="37FC4BD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E7010"/>
    <w:multiLevelType w:val="hybridMultilevel"/>
    <w:tmpl w:val="AF04A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D6F"/>
    <w:multiLevelType w:val="hybridMultilevel"/>
    <w:tmpl w:val="1CEE45CC"/>
    <w:lvl w:ilvl="0" w:tplc="0E94B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82"/>
    <w:rsid w:val="00010705"/>
    <w:rsid w:val="00085F9D"/>
    <w:rsid w:val="001C58E2"/>
    <w:rsid w:val="001F2CD1"/>
    <w:rsid w:val="00215AAD"/>
    <w:rsid w:val="00230A67"/>
    <w:rsid w:val="002331DF"/>
    <w:rsid w:val="003703EE"/>
    <w:rsid w:val="003F0537"/>
    <w:rsid w:val="0040620F"/>
    <w:rsid w:val="00433AA6"/>
    <w:rsid w:val="004463AD"/>
    <w:rsid w:val="00450C74"/>
    <w:rsid w:val="004B71E5"/>
    <w:rsid w:val="004C08D0"/>
    <w:rsid w:val="004C5712"/>
    <w:rsid w:val="00502B69"/>
    <w:rsid w:val="005A5604"/>
    <w:rsid w:val="00610440"/>
    <w:rsid w:val="00656112"/>
    <w:rsid w:val="00685358"/>
    <w:rsid w:val="006B5DC0"/>
    <w:rsid w:val="00704159"/>
    <w:rsid w:val="00712FD7"/>
    <w:rsid w:val="00763B82"/>
    <w:rsid w:val="007A735D"/>
    <w:rsid w:val="0082180B"/>
    <w:rsid w:val="00850DCC"/>
    <w:rsid w:val="00885BB0"/>
    <w:rsid w:val="008D0DA0"/>
    <w:rsid w:val="009547F3"/>
    <w:rsid w:val="009C2B2A"/>
    <w:rsid w:val="00A55607"/>
    <w:rsid w:val="00A8309F"/>
    <w:rsid w:val="00B54387"/>
    <w:rsid w:val="00BD69BD"/>
    <w:rsid w:val="00C02E06"/>
    <w:rsid w:val="00C21B0A"/>
    <w:rsid w:val="00C52EA1"/>
    <w:rsid w:val="00CF2D29"/>
    <w:rsid w:val="00D26353"/>
    <w:rsid w:val="00D568F2"/>
    <w:rsid w:val="00D66F1D"/>
    <w:rsid w:val="00E02DE8"/>
    <w:rsid w:val="00E51852"/>
    <w:rsid w:val="00EA5C70"/>
    <w:rsid w:val="00EB38B3"/>
    <w:rsid w:val="00EF14DC"/>
    <w:rsid w:val="00F056F6"/>
    <w:rsid w:val="00FA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7F64"/>
  <w15:chartTrackingRefBased/>
  <w15:docId w15:val="{FC01E9F0-37FD-445E-83D1-91B186EC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8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B82"/>
    <w:pPr>
      <w:ind w:left="720"/>
    </w:pPr>
  </w:style>
  <w:style w:type="table" w:styleId="Grilledutableau">
    <w:name w:val="Table Grid"/>
    <w:basedOn w:val="TableauNormal"/>
    <w:uiPriority w:val="59"/>
    <w:rsid w:val="00BD69BD"/>
    <w:pPr>
      <w:spacing w:after="0" w:line="240" w:lineRule="auto"/>
    </w:pPr>
    <w:rPr>
      <w:rFonts w:eastAsiaTheme="minorEastAsia"/>
      <w:sz w:val="20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30A67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66F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6F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6F1D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6F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6F1D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6F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et Eurometropole de Strasbourg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PAULUS Geneviève</dc:creator>
  <cp:keywords/>
  <dc:description/>
  <cp:lastModifiedBy>SCHMIDER Martine</cp:lastModifiedBy>
  <cp:revision>4</cp:revision>
  <cp:lastPrinted>2022-10-17T14:00:00Z</cp:lastPrinted>
  <dcterms:created xsi:type="dcterms:W3CDTF">2023-02-03T14:29:00Z</dcterms:created>
  <dcterms:modified xsi:type="dcterms:W3CDTF">2023-02-08T10:16:00Z</dcterms:modified>
</cp:coreProperties>
</file>